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235" w:rsidRDefault="00265235" w:rsidP="00265235">
      <w:pPr>
        <w:spacing w:line="360" w:lineRule="auto"/>
        <w:ind w:left="1145" w:hanging="720"/>
        <w:jc w:val="both"/>
        <w:rPr>
          <w:rFonts w:ascii="Arial" w:hAnsi="Arial" w:cs="Arial"/>
          <w:b/>
          <w:sz w:val="21"/>
          <w:lang w:val="en-ZA"/>
        </w:rPr>
      </w:pPr>
    </w:p>
    <w:p w:rsidR="000E0E57" w:rsidRDefault="000E0E57" w:rsidP="00265235">
      <w:pPr>
        <w:spacing w:line="360" w:lineRule="auto"/>
        <w:ind w:left="1145" w:hanging="720"/>
        <w:jc w:val="both"/>
        <w:rPr>
          <w:rFonts w:ascii="Arial" w:hAnsi="Arial" w:cs="Arial"/>
          <w:b/>
          <w:sz w:val="21"/>
          <w:lang w:val="en-ZA"/>
        </w:rPr>
      </w:pPr>
    </w:p>
    <w:p w:rsidR="000E0E57" w:rsidRDefault="000E0E57" w:rsidP="00265235">
      <w:pPr>
        <w:spacing w:line="360" w:lineRule="auto"/>
        <w:ind w:left="1145" w:hanging="720"/>
        <w:jc w:val="both"/>
        <w:rPr>
          <w:rFonts w:ascii="Arial" w:hAnsi="Arial" w:cs="Arial"/>
          <w:b/>
          <w:sz w:val="21"/>
          <w:lang w:val="en-ZA"/>
        </w:rPr>
      </w:pPr>
    </w:p>
    <w:p w:rsidR="00265235" w:rsidRDefault="00265235" w:rsidP="00265235">
      <w:pPr>
        <w:spacing w:line="360" w:lineRule="auto"/>
        <w:ind w:left="720" w:hanging="720"/>
        <w:jc w:val="center"/>
        <w:rPr>
          <w:rFonts w:ascii="Arial" w:hAnsi="Arial" w:cs="Mangal"/>
          <w:b/>
          <w:sz w:val="20"/>
          <w:szCs w:val="20"/>
          <w:u w:val="single"/>
          <w:lang w:val="en-ZA"/>
        </w:rPr>
      </w:pPr>
    </w:p>
    <w:p w:rsidR="000E0E57" w:rsidRDefault="000E0E57" w:rsidP="00265235">
      <w:pPr>
        <w:spacing w:line="360" w:lineRule="auto"/>
        <w:ind w:left="720" w:hanging="720"/>
        <w:jc w:val="center"/>
        <w:rPr>
          <w:rFonts w:ascii="Arial" w:hAnsi="Arial" w:cs="Mangal"/>
          <w:b/>
          <w:sz w:val="20"/>
          <w:szCs w:val="20"/>
          <w:u w:val="single"/>
          <w:lang w:val="en-ZA"/>
        </w:rPr>
      </w:pPr>
    </w:p>
    <w:p w:rsidR="000E0E57" w:rsidRDefault="000E0E57" w:rsidP="00265235">
      <w:pPr>
        <w:spacing w:line="360" w:lineRule="auto"/>
        <w:ind w:left="720" w:hanging="720"/>
        <w:jc w:val="center"/>
        <w:rPr>
          <w:rFonts w:ascii="Arial" w:hAnsi="Arial" w:cs="Mangal"/>
          <w:b/>
          <w:sz w:val="20"/>
          <w:szCs w:val="20"/>
          <w:u w:val="single"/>
          <w:lang w:val="en-ZA"/>
        </w:rPr>
      </w:pPr>
    </w:p>
    <w:p w:rsidR="000E0E57" w:rsidRDefault="000E0E57" w:rsidP="00265235">
      <w:pPr>
        <w:spacing w:line="360" w:lineRule="auto"/>
        <w:ind w:left="720" w:hanging="720"/>
        <w:jc w:val="center"/>
        <w:rPr>
          <w:rFonts w:ascii="Arial" w:hAnsi="Arial" w:cs="Mangal"/>
          <w:b/>
          <w:sz w:val="20"/>
          <w:szCs w:val="20"/>
          <w:u w:val="single"/>
          <w:lang w:val="en-ZA"/>
        </w:rPr>
      </w:pPr>
    </w:p>
    <w:p w:rsidR="000E0E57" w:rsidRDefault="000E0E57" w:rsidP="000E0E57">
      <w:pPr>
        <w:shd w:val="clear" w:color="auto" w:fill="CCCCCC"/>
        <w:jc w:val="center"/>
        <w:rPr>
          <w:rFonts w:ascii="Arial" w:hAnsi="Arial" w:cs="Arial"/>
          <w:b/>
          <w:sz w:val="56"/>
          <w:szCs w:val="56"/>
        </w:rPr>
      </w:pPr>
      <w:r>
        <w:rPr>
          <w:rFonts w:ascii="Arial" w:hAnsi="Arial" w:cs="Arial"/>
          <w:b/>
          <w:sz w:val="56"/>
          <w:szCs w:val="56"/>
        </w:rPr>
        <w:t>CREDIT CONTROL AND DEBT COLLECTION POLICY</w:t>
      </w:r>
    </w:p>
    <w:p w:rsidR="000E0E57" w:rsidRDefault="000E0E57" w:rsidP="000E0E57">
      <w:pPr>
        <w:shd w:val="clear" w:color="auto" w:fill="CCCCCC"/>
        <w:jc w:val="center"/>
        <w:rPr>
          <w:rFonts w:ascii="Arial" w:hAnsi="Arial" w:cs="Arial"/>
          <w:b/>
          <w:sz w:val="56"/>
          <w:szCs w:val="56"/>
        </w:rPr>
      </w:pPr>
    </w:p>
    <w:p w:rsidR="000E0E57" w:rsidRDefault="000E0E57" w:rsidP="000E0E57">
      <w:pPr>
        <w:shd w:val="clear" w:color="auto" w:fill="CCCCCC"/>
        <w:jc w:val="center"/>
        <w:rPr>
          <w:rFonts w:ascii="Arial" w:hAnsi="Arial" w:cs="Arial"/>
          <w:b/>
          <w:sz w:val="56"/>
          <w:szCs w:val="56"/>
        </w:rPr>
      </w:pPr>
      <w:r>
        <w:rPr>
          <w:rFonts w:ascii="Arial" w:hAnsi="Arial" w:cs="Arial"/>
          <w:b/>
          <w:noProof/>
          <w:sz w:val="20"/>
          <w:szCs w:val="20"/>
          <w:lang w:val="en-ZA" w:eastAsia="en-ZA"/>
        </w:rPr>
        <w:drawing>
          <wp:inline distT="0" distB="0" distL="0" distR="0">
            <wp:extent cx="5222684" cy="2789176"/>
            <wp:effectExtent l="19050" t="0" r="0" b="0"/>
            <wp:docPr id="11" name="Picture 1" descr="BVM LOGO RGB -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M LOGO RGB - groter"/>
                    <pic:cNvPicPr>
                      <a:picLocks noChangeAspect="1" noChangeArrowheads="1"/>
                    </pic:cNvPicPr>
                  </pic:nvPicPr>
                  <pic:blipFill>
                    <a:blip r:embed="rId9" cstate="print"/>
                    <a:srcRect/>
                    <a:stretch>
                      <a:fillRect/>
                    </a:stretch>
                  </pic:blipFill>
                  <pic:spPr bwMode="auto">
                    <a:xfrm>
                      <a:off x="0" y="0"/>
                      <a:ext cx="5223006" cy="2789348"/>
                    </a:xfrm>
                    <a:prstGeom prst="rect">
                      <a:avLst/>
                    </a:prstGeom>
                    <a:noFill/>
                    <a:ln w="9525">
                      <a:noFill/>
                      <a:miter lim="800000"/>
                      <a:headEnd/>
                      <a:tailEnd/>
                    </a:ln>
                  </pic:spPr>
                </pic:pic>
              </a:graphicData>
            </a:graphic>
          </wp:inline>
        </w:drawing>
      </w:r>
    </w:p>
    <w:p w:rsidR="000E0E57" w:rsidRPr="00BA33B1" w:rsidRDefault="000E0E57" w:rsidP="000E0E57">
      <w:pPr>
        <w:shd w:val="clear" w:color="auto" w:fill="CCCCCC"/>
        <w:rPr>
          <w:rFonts w:ascii="Arial" w:eastAsia="Calibri" w:hAnsi="Arial" w:cs="Arial"/>
          <w:b/>
          <w:sz w:val="56"/>
          <w:szCs w:val="56"/>
        </w:rPr>
      </w:pPr>
    </w:p>
    <w:p w:rsidR="000E0E57" w:rsidRPr="00BA33B1" w:rsidRDefault="000E0E57" w:rsidP="000E0E57">
      <w:pPr>
        <w:shd w:val="clear" w:color="auto" w:fill="CCCCCC"/>
        <w:jc w:val="center"/>
        <w:rPr>
          <w:rFonts w:ascii="Arial" w:hAnsi="Arial" w:cs="Arial"/>
          <w:b/>
          <w:sz w:val="56"/>
          <w:szCs w:val="56"/>
        </w:rPr>
      </w:pPr>
    </w:p>
    <w:p w:rsidR="000E0E57" w:rsidRDefault="000E0E57" w:rsidP="000E0E57">
      <w:pPr>
        <w:spacing w:line="360" w:lineRule="auto"/>
        <w:jc w:val="both"/>
        <w:outlineLvl w:val="0"/>
        <w:rPr>
          <w:rFonts w:ascii="Arial" w:hAnsi="Arial" w:cs="Arial"/>
          <w:b/>
          <w:sz w:val="20"/>
          <w:szCs w:val="20"/>
          <w:lang w:val="en-US"/>
        </w:rPr>
      </w:pPr>
    </w:p>
    <w:p w:rsidR="000E0E57" w:rsidRDefault="000E0E57" w:rsidP="000E0E57">
      <w:pPr>
        <w:spacing w:line="360" w:lineRule="auto"/>
        <w:jc w:val="both"/>
        <w:outlineLvl w:val="0"/>
        <w:rPr>
          <w:rFonts w:ascii="Arial" w:hAnsi="Arial" w:cs="Arial"/>
          <w:b/>
          <w:sz w:val="20"/>
          <w:szCs w:val="20"/>
          <w:lang w:val="en-US"/>
        </w:rPr>
      </w:pPr>
    </w:p>
    <w:p w:rsidR="000E0E57" w:rsidRDefault="000E0E57" w:rsidP="000E0E57">
      <w:pPr>
        <w:spacing w:line="360" w:lineRule="auto"/>
        <w:jc w:val="both"/>
        <w:outlineLvl w:val="0"/>
        <w:rPr>
          <w:rFonts w:ascii="Arial" w:hAnsi="Arial" w:cs="Arial"/>
          <w:b/>
          <w:sz w:val="20"/>
          <w:szCs w:val="20"/>
          <w:lang w:val="en-US"/>
        </w:rPr>
      </w:pPr>
    </w:p>
    <w:p w:rsidR="000E0E57" w:rsidRDefault="000E0E57" w:rsidP="00957EF7">
      <w:pPr>
        <w:spacing w:line="360" w:lineRule="auto"/>
        <w:jc w:val="center"/>
        <w:outlineLvl w:val="0"/>
        <w:rPr>
          <w:rFonts w:ascii="Arial" w:hAnsi="Arial" w:cs="Arial"/>
          <w:b/>
          <w:sz w:val="56"/>
          <w:szCs w:val="56"/>
          <w:lang w:val="en-US"/>
        </w:rPr>
      </w:pPr>
    </w:p>
    <w:p w:rsidR="000E0E57" w:rsidRPr="007D6E37" w:rsidRDefault="00957EF7" w:rsidP="000E0E57">
      <w:pPr>
        <w:spacing w:line="360" w:lineRule="auto"/>
        <w:jc w:val="center"/>
        <w:outlineLvl w:val="0"/>
        <w:rPr>
          <w:rFonts w:ascii="Arial" w:hAnsi="Arial" w:cs="Arial"/>
          <w:b/>
          <w:sz w:val="56"/>
          <w:szCs w:val="56"/>
          <w:lang w:val="en-US"/>
        </w:rPr>
      </w:pPr>
      <w:r>
        <w:rPr>
          <w:rFonts w:ascii="Arial" w:hAnsi="Arial" w:cs="Arial"/>
          <w:b/>
          <w:sz w:val="56"/>
          <w:szCs w:val="56"/>
          <w:lang w:val="en-US"/>
        </w:rPr>
        <w:t>2014</w:t>
      </w:r>
      <w:r w:rsidR="008D3453">
        <w:rPr>
          <w:rFonts w:ascii="Arial" w:hAnsi="Arial" w:cs="Arial"/>
          <w:b/>
          <w:sz w:val="56"/>
          <w:szCs w:val="56"/>
          <w:lang w:val="en-US"/>
        </w:rPr>
        <w:t>/2015</w:t>
      </w:r>
    </w:p>
    <w:p w:rsidR="000E0E57" w:rsidRDefault="000E0E57" w:rsidP="00265235">
      <w:pPr>
        <w:spacing w:line="360" w:lineRule="auto"/>
        <w:ind w:left="720" w:hanging="720"/>
        <w:jc w:val="center"/>
        <w:rPr>
          <w:rFonts w:ascii="Arial" w:hAnsi="Arial" w:cs="Mangal"/>
          <w:b/>
          <w:sz w:val="20"/>
          <w:szCs w:val="20"/>
          <w:u w:val="single"/>
          <w:lang w:val="en-ZA"/>
        </w:rPr>
      </w:pPr>
    </w:p>
    <w:p w:rsidR="00265235" w:rsidRDefault="00265235" w:rsidP="00265235">
      <w:pPr>
        <w:tabs>
          <w:tab w:val="left" w:pos="8280"/>
        </w:tabs>
        <w:spacing w:line="360" w:lineRule="auto"/>
        <w:ind w:left="720" w:hanging="720"/>
        <w:jc w:val="both"/>
        <w:rPr>
          <w:rFonts w:ascii="Arial" w:hAnsi="Arial" w:cs="Mangal"/>
          <w:b/>
          <w:sz w:val="20"/>
          <w:szCs w:val="20"/>
          <w:u w:val="single"/>
          <w:lang w:val="en-ZA"/>
        </w:rPr>
      </w:pPr>
      <w:r>
        <w:rPr>
          <w:rFonts w:ascii="Arial" w:hAnsi="Arial" w:cs="Mangal"/>
          <w:b/>
          <w:sz w:val="20"/>
          <w:szCs w:val="20"/>
          <w:lang w:val="en-ZA"/>
        </w:rPr>
        <w:tab/>
      </w:r>
      <w:bookmarkStart w:id="0" w:name="Top"/>
      <w:bookmarkEnd w:id="0"/>
    </w:p>
    <w:p w:rsidR="001B2F3C" w:rsidRDefault="001B2F3C" w:rsidP="00ED5AEA">
      <w:pPr>
        <w:spacing w:line="360" w:lineRule="auto"/>
        <w:ind w:left="720" w:hanging="720"/>
        <w:jc w:val="center"/>
        <w:rPr>
          <w:rFonts w:ascii="Tahoma" w:hAnsi="Tahoma" w:cs="Tahoma"/>
          <w:b/>
          <w:sz w:val="28"/>
          <w:szCs w:val="28"/>
          <w:lang w:val="en-ZA"/>
        </w:rPr>
      </w:pPr>
    </w:p>
    <w:p w:rsidR="00ED5AEA" w:rsidRPr="00607137" w:rsidRDefault="00ED5AEA" w:rsidP="00F8461C">
      <w:pPr>
        <w:spacing w:line="360" w:lineRule="auto"/>
        <w:ind w:left="720" w:hanging="720"/>
        <w:jc w:val="center"/>
        <w:rPr>
          <w:rFonts w:ascii="Tahoma" w:hAnsi="Tahoma" w:cs="Tahoma"/>
          <w:b/>
          <w:sz w:val="28"/>
          <w:szCs w:val="28"/>
          <w:lang w:val="en-ZA"/>
        </w:rPr>
      </w:pPr>
      <w:r w:rsidRPr="00607137">
        <w:rPr>
          <w:rFonts w:ascii="Tahoma" w:hAnsi="Tahoma" w:cs="Tahoma"/>
          <w:b/>
          <w:sz w:val="28"/>
          <w:szCs w:val="28"/>
          <w:lang w:val="en-ZA"/>
        </w:rPr>
        <w:t>C</w:t>
      </w:r>
      <w:r w:rsidR="0076400F">
        <w:rPr>
          <w:rFonts w:ascii="Tahoma" w:hAnsi="Tahoma" w:cs="Tahoma"/>
          <w:b/>
          <w:sz w:val="28"/>
          <w:szCs w:val="28"/>
          <w:lang w:val="en-ZA"/>
        </w:rPr>
        <w:t xml:space="preserve">REDIT CONTROL </w:t>
      </w:r>
      <w:r w:rsidR="00374FF8">
        <w:rPr>
          <w:rFonts w:ascii="Tahoma" w:hAnsi="Tahoma" w:cs="Tahoma"/>
          <w:b/>
          <w:sz w:val="28"/>
          <w:szCs w:val="28"/>
          <w:lang w:val="en-ZA"/>
        </w:rPr>
        <w:t xml:space="preserve">AND </w:t>
      </w:r>
      <w:r w:rsidR="00551117">
        <w:rPr>
          <w:rFonts w:ascii="Tahoma" w:hAnsi="Tahoma" w:cs="Tahoma"/>
          <w:b/>
          <w:sz w:val="28"/>
          <w:szCs w:val="28"/>
          <w:lang w:val="en-ZA"/>
        </w:rPr>
        <w:t xml:space="preserve">DEBT COLLECTION </w:t>
      </w:r>
      <w:r w:rsidRPr="00607137">
        <w:rPr>
          <w:rFonts w:ascii="Tahoma" w:hAnsi="Tahoma" w:cs="Tahoma"/>
          <w:b/>
          <w:sz w:val="28"/>
          <w:szCs w:val="28"/>
          <w:lang w:val="en-ZA"/>
        </w:rPr>
        <w:t>POLICY</w:t>
      </w:r>
    </w:p>
    <w:p w:rsidR="00ED5AEA" w:rsidRDefault="00ED5AEA" w:rsidP="00F8461C">
      <w:pPr>
        <w:spacing w:line="360" w:lineRule="auto"/>
        <w:ind w:left="720" w:hanging="720"/>
        <w:jc w:val="both"/>
        <w:rPr>
          <w:rFonts w:ascii="Tahoma" w:hAnsi="Tahoma" w:cs="Tahoma"/>
          <w:b/>
          <w:sz w:val="20"/>
          <w:szCs w:val="20"/>
          <w:lang w:val="en-ZA"/>
        </w:rPr>
      </w:pPr>
    </w:p>
    <w:p w:rsidR="00ED5AEA" w:rsidRPr="00374529" w:rsidRDefault="00ED5AEA" w:rsidP="00F8461C">
      <w:pPr>
        <w:spacing w:line="360" w:lineRule="auto"/>
        <w:ind w:left="720" w:hanging="720"/>
        <w:jc w:val="both"/>
        <w:rPr>
          <w:rFonts w:ascii="Tahoma" w:hAnsi="Tahoma" w:cs="Tahoma"/>
          <w:b/>
          <w:sz w:val="20"/>
          <w:szCs w:val="20"/>
          <w:lang w:val="en-ZA"/>
        </w:rPr>
      </w:pPr>
    </w:p>
    <w:p w:rsidR="00ED5AEA" w:rsidRPr="00374529" w:rsidRDefault="00ED5AEA" w:rsidP="00F8461C">
      <w:pPr>
        <w:spacing w:line="360" w:lineRule="auto"/>
        <w:ind w:left="720" w:hanging="720"/>
        <w:jc w:val="both"/>
        <w:rPr>
          <w:rFonts w:ascii="Tahoma" w:hAnsi="Tahoma" w:cs="Tahoma"/>
          <w:b/>
          <w:bCs/>
          <w:sz w:val="20"/>
          <w:szCs w:val="20"/>
          <w:lang w:val="en-ZA"/>
        </w:rPr>
      </w:pPr>
      <w:r w:rsidRPr="00374529">
        <w:rPr>
          <w:rFonts w:ascii="Tahoma" w:hAnsi="Tahoma" w:cs="Tahoma"/>
          <w:b/>
          <w:bCs/>
          <w:sz w:val="20"/>
          <w:szCs w:val="20"/>
          <w:lang w:val="en-ZA"/>
        </w:rPr>
        <w:t>1.</w:t>
      </w:r>
      <w:r w:rsidRPr="00374529">
        <w:rPr>
          <w:rFonts w:ascii="Tahoma" w:hAnsi="Tahoma" w:cs="Tahoma"/>
          <w:b/>
          <w:bCs/>
          <w:sz w:val="20"/>
          <w:szCs w:val="20"/>
          <w:lang w:val="en-ZA"/>
        </w:rPr>
        <w:tab/>
        <w:t>DEFINITIONS</w:t>
      </w:r>
    </w:p>
    <w:p w:rsidR="00ED5AEA" w:rsidRPr="00374529" w:rsidRDefault="00ED5AEA" w:rsidP="00F8461C">
      <w:pPr>
        <w:spacing w:line="360" w:lineRule="auto"/>
        <w:ind w:left="720"/>
        <w:jc w:val="both"/>
        <w:rPr>
          <w:rFonts w:ascii="Tahoma" w:hAnsi="Tahoma" w:cs="Tahoma"/>
          <w:sz w:val="20"/>
          <w:szCs w:val="20"/>
        </w:rPr>
      </w:pPr>
      <w:r w:rsidRPr="00374529">
        <w:rPr>
          <w:rFonts w:ascii="Tahoma" w:hAnsi="Tahoma" w:cs="Tahoma"/>
          <w:sz w:val="20"/>
          <w:szCs w:val="20"/>
          <w:lang w:val="en-ZA"/>
        </w:rPr>
        <w:t xml:space="preserve">For the purpose of this policy the following definitions will apply and </w:t>
      </w:r>
      <w:r w:rsidRPr="00374529">
        <w:rPr>
          <w:rFonts w:ascii="Tahoma" w:hAnsi="Tahoma" w:cs="Tahoma"/>
          <w:sz w:val="20"/>
          <w:szCs w:val="20"/>
        </w:rPr>
        <w:t>any word or expressions to which a meaning has been assigned in the Act shall bear the same meaning in this Policy, unless the context indicates otherwise-</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i</w:t>
      </w:r>
      <w:r w:rsidRPr="00374529">
        <w:rPr>
          <w:rFonts w:ascii="Tahoma" w:hAnsi="Tahoma" w:cs="Tahoma"/>
          <w:sz w:val="20"/>
          <w:szCs w:val="20"/>
        </w:rPr>
        <w:tab/>
      </w:r>
      <w:r w:rsidRPr="00374529">
        <w:rPr>
          <w:rFonts w:ascii="Tahoma" w:hAnsi="Tahoma" w:cs="Tahoma"/>
          <w:b/>
          <w:bCs/>
          <w:i/>
          <w:iCs/>
          <w:sz w:val="20"/>
          <w:szCs w:val="20"/>
        </w:rPr>
        <w:t>Act:</w:t>
      </w:r>
      <w:r w:rsidRPr="00374529">
        <w:rPr>
          <w:rFonts w:ascii="Tahoma" w:hAnsi="Tahoma" w:cs="Tahoma"/>
          <w:sz w:val="20"/>
          <w:szCs w:val="20"/>
        </w:rPr>
        <w:t xml:space="preserve"> means the Local Government: Municipal Systems Act, 2000 (Act No. 32 of 2000), as amended from time to time,</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ii</w:t>
      </w:r>
      <w:r w:rsidRPr="00374529">
        <w:rPr>
          <w:rFonts w:ascii="Tahoma" w:hAnsi="Tahoma" w:cs="Tahoma"/>
          <w:sz w:val="20"/>
          <w:szCs w:val="20"/>
        </w:rPr>
        <w:tab/>
      </w:r>
      <w:r w:rsidRPr="00374529">
        <w:rPr>
          <w:rFonts w:ascii="Tahoma" w:hAnsi="Tahoma" w:cs="Tahoma"/>
          <w:b/>
          <w:bCs/>
          <w:i/>
          <w:iCs/>
          <w:sz w:val="20"/>
          <w:szCs w:val="20"/>
        </w:rPr>
        <w:t>apparatus:</w:t>
      </w:r>
      <w:r w:rsidRPr="00374529">
        <w:rPr>
          <w:rFonts w:ascii="Tahoma" w:hAnsi="Tahoma" w:cs="Tahoma"/>
          <w:sz w:val="20"/>
          <w:szCs w:val="20"/>
        </w:rPr>
        <w:t xml:space="preserve"> includes a building, structure, pipe, pump, wire, cable, meter, machine or any fitting,</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iii</w:t>
      </w:r>
      <w:r w:rsidRPr="00374529">
        <w:rPr>
          <w:rFonts w:ascii="Tahoma" w:hAnsi="Tahoma" w:cs="Tahoma"/>
          <w:sz w:val="20"/>
          <w:szCs w:val="20"/>
        </w:rPr>
        <w:tab/>
      </w:r>
      <w:r w:rsidRPr="00374529">
        <w:rPr>
          <w:rFonts w:ascii="Tahoma" w:hAnsi="Tahoma" w:cs="Tahoma"/>
          <w:b/>
          <w:bCs/>
          <w:i/>
          <w:iCs/>
          <w:sz w:val="20"/>
          <w:szCs w:val="20"/>
        </w:rPr>
        <w:t>billing:</w:t>
      </w:r>
      <w:r w:rsidRPr="00374529">
        <w:rPr>
          <w:rFonts w:ascii="Tahoma" w:hAnsi="Tahoma" w:cs="Tahoma"/>
          <w:sz w:val="20"/>
          <w:szCs w:val="20"/>
        </w:rPr>
        <w:t xml:space="preserve"> means proper formal notification on an account to persons liable for payment of amounts levied for assessment rates and other taxes by die municipality and the charges of the fees for municipal services and indicating the net accumulated balance of the account,</w:t>
      </w:r>
    </w:p>
    <w:p w:rsidR="00ED5AEA" w:rsidRPr="00374529" w:rsidRDefault="00ED5AEA" w:rsidP="00F8461C">
      <w:pPr>
        <w:pStyle w:val="BodyTextIndent"/>
        <w:tabs>
          <w:tab w:val="num" w:pos="709"/>
        </w:tabs>
        <w:ind w:left="709"/>
        <w:jc w:val="both"/>
        <w:rPr>
          <w:rFonts w:ascii="Tahoma" w:hAnsi="Tahoma" w:cs="Tahoma"/>
          <w:sz w:val="20"/>
          <w:szCs w:val="20"/>
        </w:rPr>
      </w:pPr>
      <w:r w:rsidRPr="00374529">
        <w:rPr>
          <w:rFonts w:ascii="Tahoma" w:hAnsi="Tahoma" w:cs="Tahoma"/>
          <w:sz w:val="20"/>
          <w:szCs w:val="20"/>
        </w:rPr>
        <w:t>iv</w:t>
      </w:r>
      <w:r w:rsidRPr="00374529">
        <w:rPr>
          <w:rFonts w:ascii="Tahoma" w:hAnsi="Tahoma" w:cs="Tahoma"/>
          <w:sz w:val="20"/>
          <w:szCs w:val="20"/>
        </w:rPr>
        <w:tab/>
      </w:r>
      <w:r w:rsidRPr="00374529">
        <w:rPr>
          <w:rFonts w:ascii="Tahoma" w:hAnsi="Tahoma" w:cs="Tahoma"/>
          <w:b/>
          <w:bCs/>
          <w:i/>
          <w:iCs/>
          <w:sz w:val="20"/>
          <w:szCs w:val="20"/>
        </w:rPr>
        <w:t>council:</w:t>
      </w:r>
      <w:r w:rsidRPr="00374529">
        <w:rPr>
          <w:rFonts w:ascii="Tahoma" w:hAnsi="Tahoma" w:cs="Tahoma"/>
          <w:sz w:val="20"/>
          <w:szCs w:val="20"/>
        </w:rPr>
        <w:t xml:space="preserve"> the municipal council of the municipality of </w:t>
      </w:r>
      <w:smartTag w:uri="urn:schemas-microsoft-com:office:smarttags" w:element="place">
        <w:smartTag w:uri="urn:schemas-microsoft-com:office:smarttags" w:element="PlaceName">
          <w:r w:rsidRPr="00374529">
            <w:rPr>
              <w:rFonts w:ascii="Tahoma" w:hAnsi="Tahoma" w:cs="Tahoma"/>
              <w:sz w:val="20"/>
              <w:szCs w:val="20"/>
            </w:rPr>
            <w:t>Breede</w:t>
          </w:r>
        </w:smartTag>
        <w:r w:rsidRPr="00374529">
          <w:rPr>
            <w:rFonts w:ascii="Tahoma" w:hAnsi="Tahoma" w:cs="Tahoma"/>
            <w:sz w:val="20"/>
            <w:szCs w:val="20"/>
          </w:rPr>
          <w:t xml:space="preserve"> </w:t>
        </w:r>
        <w:smartTag w:uri="urn:schemas-microsoft-com:office:smarttags" w:element="PlaceType">
          <w:r w:rsidRPr="00374529">
            <w:rPr>
              <w:rFonts w:ascii="Tahoma" w:hAnsi="Tahoma" w:cs="Tahoma"/>
              <w:sz w:val="20"/>
              <w:szCs w:val="20"/>
            </w:rPr>
            <w:t>Valley</w:t>
          </w:r>
        </w:smartTag>
      </w:smartTag>
      <w:r w:rsidRPr="00374529">
        <w:rPr>
          <w:rFonts w:ascii="Tahoma" w:hAnsi="Tahoma" w:cs="Tahoma"/>
          <w:sz w:val="20"/>
          <w:szCs w:val="20"/>
        </w:rPr>
        <w:t>,</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v</w:t>
      </w:r>
      <w:r w:rsidRPr="00374529">
        <w:rPr>
          <w:rFonts w:ascii="Tahoma" w:hAnsi="Tahoma" w:cs="Tahoma"/>
          <w:sz w:val="20"/>
          <w:szCs w:val="20"/>
        </w:rPr>
        <w:tab/>
      </w:r>
      <w:r w:rsidRPr="00374529">
        <w:rPr>
          <w:rFonts w:ascii="Tahoma" w:hAnsi="Tahoma" w:cs="Tahoma"/>
          <w:b/>
          <w:bCs/>
          <w:i/>
          <w:iCs/>
          <w:sz w:val="20"/>
          <w:szCs w:val="20"/>
        </w:rPr>
        <w:t>credit control and debt collection:</w:t>
      </w:r>
      <w:r w:rsidRPr="00374529">
        <w:rPr>
          <w:rFonts w:ascii="Tahoma" w:hAnsi="Tahoma" w:cs="Tahoma"/>
          <w:sz w:val="20"/>
          <w:szCs w:val="20"/>
        </w:rPr>
        <w:t xml:space="preserve"> means the functions relating to the collection of all money that is due and payable to the municipality,</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vi</w:t>
      </w:r>
      <w:r w:rsidRPr="00374529">
        <w:rPr>
          <w:rFonts w:ascii="Tahoma" w:hAnsi="Tahoma" w:cs="Tahoma"/>
          <w:sz w:val="20"/>
          <w:szCs w:val="20"/>
        </w:rPr>
        <w:tab/>
      </w:r>
      <w:r w:rsidRPr="00374529">
        <w:rPr>
          <w:rFonts w:ascii="Tahoma" w:hAnsi="Tahoma" w:cs="Tahoma"/>
          <w:b/>
          <w:bCs/>
          <w:i/>
          <w:iCs/>
          <w:sz w:val="20"/>
          <w:szCs w:val="20"/>
        </w:rPr>
        <w:t>customer</w:t>
      </w:r>
      <w:r w:rsidRPr="00374529">
        <w:rPr>
          <w:rFonts w:ascii="Tahoma" w:hAnsi="Tahoma" w:cs="Tahoma"/>
          <w:i/>
          <w:iCs/>
          <w:sz w:val="20"/>
          <w:szCs w:val="20"/>
        </w:rPr>
        <w:t>:</w:t>
      </w:r>
      <w:r w:rsidRPr="00374529">
        <w:rPr>
          <w:rFonts w:ascii="Tahoma" w:hAnsi="Tahoma" w:cs="Tahoma"/>
          <w:sz w:val="20"/>
          <w:szCs w:val="20"/>
        </w:rPr>
        <w:t xml:space="preserve"> means any occupier of any premises to which the municipality has agreed to supply or is actually supplying services, or if there is no occupier, then the owner of the premises,</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vii</w:t>
      </w:r>
      <w:r w:rsidRPr="00374529">
        <w:rPr>
          <w:rFonts w:ascii="Tahoma" w:hAnsi="Tahoma" w:cs="Tahoma"/>
          <w:sz w:val="20"/>
          <w:szCs w:val="20"/>
        </w:rPr>
        <w:tab/>
      </w:r>
      <w:r w:rsidRPr="00374529">
        <w:rPr>
          <w:rFonts w:ascii="Tahoma" w:hAnsi="Tahoma" w:cs="Tahoma"/>
          <w:b/>
          <w:bCs/>
          <w:i/>
          <w:iCs/>
          <w:sz w:val="20"/>
          <w:szCs w:val="20"/>
        </w:rPr>
        <w:t>customer management:</w:t>
      </w:r>
      <w:r w:rsidRPr="00374529">
        <w:rPr>
          <w:rFonts w:ascii="Tahoma" w:hAnsi="Tahoma" w:cs="Tahoma"/>
          <w:i/>
          <w:iCs/>
          <w:sz w:val="20"/>
          <w:szCs w:val="20"/>
        </w:rPr>
        <w:t xml:space="preserve"> </w:t>
      </w:r>
      <w:r w:rsidRPr="00374529">
        <w:rPr>
          <w:rFonts w:ascii="Tahoma" w:hAnsi="Tahoma" w:cs="Tahoma"/>
          <w:sz w:val="20"/>
          <w:szCs w:val="20"/>
        </w:rPr>
        <w:t>means focusing on the client’s needs in a responsive and reciprocal relationship between persons liable for these payments and the municipality, and when applicable, a service provider, thereby limiting the need for enforcement,</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viii</w:t>
      </w:r>
      <w:r w:rsidRPr="00374529">
        <w:rPr>
          <w:rFonts w:ascii="Tahoma" w:hAnsi="Tahoma" w:cs="Tahoma"/>
          <w:sz w:val="20"/>
          <w:szCs w:val="20"/>
        </w:rPr>
        <w:tab/>
      </w:r>
      <w:r w:rsidRPr="00374529">
        <w:rPr>
          <w:rFonts w:ascii="Tahoma" w:hAnsi="Tahoma" w:cs="Tahoma"/>
          <w:b/>
          <w:bCs/>
          <w:i/>
          <w:iCs/>
          <w:sz w:val="20"/>
          <w:szCs w:val="20"/>
        </w:rPr>
        <w:t>defaulter:</w:t>
      </w:r>
      <w:r w:rsidRPr="00374529">
        <w:rPr>
          <w:rFonts w:ascii="Tahoma" w:hAnsi="Tahoma" w:cs="Tahoma"/>
          <w:sz w:val="20"/>
          <w:szCs w:val="20"/>
        </w:rPr>
        <w:t xml:space="preserve"> means a person owing the municipality money in respect of taxes and/or municipal service charges not paid on the due date for payment,</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ix</w:t>
      </w:r>
      <w:r w:rsidRPr="00374529">
        <w:rPr>
          <w:rFonts w:ascii="Tahoma" w:hAnsi="Tahoma" w:cs="Tahoma"/>
          <w:sz w:val="20"/>
          <w:szCs w:val="20"/>
        </w:rPr>
        <w:tab/>
      </w:r>
      <w:r w:rsidRPr="00374529">
        <w:rPr>
          <w:rFonts w:ascii="Tahoma" w:hAnsi="Tahoma" w:cs="Tahoma"/>
          <w:b/>
          <w:bCs/>
          <w:i/>
          <w:iCs/>
          <w:sz w:val="20"/>
          <w:szCs w:val="20"/>
        </w:rPr>
        <w:t>engineer</w:t>
      </w:r>
      <w:r w:rsidRPr="00374529">
        <w:rPr>
          <w:rFonts w:ascii="Tahoma" w:hAnsi="Tahoma" w:cs="Tahoma"/>
          <w:i/>
          <w:iCs/>
          <w:sz w:val="20"/>
          <w:szCs w:val="20"/>
        </w:rPr>
        <w:t>:</w:t>
      </w:r>
      <w:r w:rsidRPr="00374529">
        <w:rPr>
          <w:rFonts w:ascii="Tahoma" w:hAnsi="Tahoma" w:cs="Tahoma"/>
          <w:sz w:val="20"/>
          <w:szCs w:val="20"/>
        </w:rPr>
        <w:t xml:space="preserve"> means a person in charge of the civil or electrical departments of the municipality,</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x</w:t>
      </w:r>
      <w:r w:rsidRPr="00374529">
        <w:rPr>
          <w:rFonts w:ascii="Tahoma" w:hAnsi="Tahoma" w:cs="Tahoma"/>
          <w:sz w:val="20"/>
          <w:szCs w:val="20"/>
        </w:rPr>
        <w:tab/>
      </w:r>
      <w:r w:rsidRPr="00374529">
        <w:rPr>
          <w:rFonts w:ascii="Tahoma" w:hAnsi="Tahoma" w:cs="Tahoma"/>
          <w:b/>
          <w:bCs/>
          <w:i/>
          <w:iCs/>
          <w:sz w:val="20"/>
          <w:szCs w:val="20"/>
        </w:rPr>
        <w:t>interest:</w:t>
      </w:r>
      <w:r w:rsidRPr="00374529">
        <w:rPr>
          <w:rFonts w:ascii="Tahoma" w:hAnsi="Tahoma" w:cs="Tahoma"/>
          <w:sz w:val="20"/>
          <w:szCs w:val="20"/>
        </w:rPr>
        <w:t xml:space="preserve"> constitutes a levy equal in legal priority to service levies and is equivalent to the prime banking rate applicable from time to time.</w:t>
      </w:r>
    </w:p>
    <w:p w:rsidR="00ED5AEA" w:rsidRPr="00374529" w:rsidRDefault="00ED5AEA" w:rsidP="00F8461C">
      <w:pPr>
        <w:pStyle w:val="BodyTextIndent"/>
        <w:tabs>
          <w:tab w:val="num" w:pos="1418"/>
        </w:tabs>
        <w:ind w:left="1418" w:hanging="709"/>
        <w:jc w:val="both"/>
        <w:rPr>
          <w:rFonts w:ascii="Tahoma" w:hAnsi="Tahoma" w:cs="Tahoma"/>
          <w:sz w:val="20"/>
          <w:szCs w:val="20"/>
        </w:rPr>
      </w:pPr>
      <w:r w:rsidRPr="00374529">
        <w:rPr>
          <w:rFonts w:ascii="Tahoma" w:hAnsi="Tahoma" w:cs="Tahoma"/>
          <w:sz w:val="20"/>
          <w:szCs w:val="20"/>
        </w:rPr>
        <w:t>xi</w:t>
      </w:r>
      <w:r w:rsidRPr="00374529">
        <w:rPr>
          <w:rFonts w:ascii="Tahoma" w:hAnsi="Tahoma" w:cs="Tahoma"/>
          <w:sz w:val="20"/>
          <w:szCs w:val="20"/>
        </w:rPr>
        <w:tab/>
      </w:r>
      <w:r w:rsidRPr="00374529">
        <w:rPr>
          <w:rFonts w:ascii="Tahoma" w:hAnsi="Tahoma" w:cs="Tahoma"/>
          <w:b/>
          <w:bCs/>
          <w:i/>
          <w:iCs/>
          <w:sz w:val="20"/>
          <w:szCs w:val="20"/>
        </w:rPr>
        <w:t>municipal account:</w:t>
      </w:r>
      <w:r w:rsidRPr="00374529">
        <w:rPr>
          <w:rFonts w:ascii="Tahoma" w:hAnsi="Tahoma" w:cs="Tahoma"/>
          <w:sz w:val="20"/>
          <w:szCs w:val="20"/>
        </w:rPr>
        <w:t xml:space="preserve"> shall include levies or charges in respect of the following services and taxes:</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electricity consumption</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water consumption</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refuse removal</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sewerage services</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rates and taxes</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interest, and</w:t>
      </w:r>
    </w:p>
    <w:p w:rsidR="00ED5AEA" w:rsidRPr="00374529" w:rsidRDefault="00C90A1D"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Miscellaneous</w:t>
      </w:r>
      <w:r w:rsidR="00ED5AEA" w:rsidRPr="00374529">
        <w:rPr>
          <w:rFonts w:ascii="Tahoma" w:hAnsi="Tahoma" w:cs="Tahoma"/>
          <w:sz w:val="20"/>
          <w:szCs w:val="20"/>
        </w:rPr>
        <w:t xml:space="preserve"> and sundry charges.</w:t>
      </w:r>
    </w:p>
    <w:p w:rsidR="00ED5AEA" w:rsidRPr="00374529" w:rsidRDefault="00ED5AEA" w:rsidP="00F8461C">
      <w:pPr>
        <w:pStyle w:val="BodyTextIndent"/>
        <w:ind w:left="1429" w:hanging="709"/>
        <w:jc w:val="both"/>
        <w:rPr>
          <w:rFonts w:ascii="Tahoma" w:hAnsi="Tahoma" w:cs="Tahoma"/>
          <w:sz w:val="20"/>
          <w:szCs w:val="20"/>
        </w:rPr>
      </w:pPr>
      <w:r w:rsidRPr="00374529">
        <w:rPr>
          <w:rFonts w:ascii="Tahoma" w:hAnsi="Tahoma" w:cs="Tahoma"/>
          <w:sz w:val="20"/>
          <w:szCs w:val="20"/>
        </w:rPr>
        <w:lastRenderedPageBreak/>
        <w:t>xi</w:t>
      </w:r>
      <w:r w:rsidRPr="00374529">
        <w:rPr>
          <w:rFonts w:ascii="Tahoma" w:hAnsi="Tahoma" w:cs="Tahoma"/>
          <w:sz w:val="20"/>
          <w:szCs w:val="20"/>
        </w:rPr>
        <w:tab/>
      </w:r>
      <w:r w:rsidRPr="00374529">
        <w:rPr>
          <w:rFonts w:ascii="Tahoma" w:hAnsi="Tahoma" w:cs="Tahoma"/>
          <w:b/>
          <w:bCs/>
          <w:i/>
          <w:iCs/>
          <w:sz w:val="20"/>
          <w:szCs w:val="20"/>
        </w:rPr>
        <w:t>municipal manager:</w:t>
      </w:r>
      <w:r w:rsidRPr="00374529">
        <w:rPr>
          <w:rFonts w:ascii="Tahoma" w:hAnsi="Tahoma" w:cs="Tahoma"/>
          <w:sz w:val="20"/>
          <w:szCs w:val="20"/>
        </w:rPr>
        <w:t xml:space="preserve"> means the person appointed by the Municipal Council as the Municipal Manager of the municipality in terms of section 82 of the Local Government Structures Act, 1998 (Act 117 of 1998) and includes any person</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acting in such position, and</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to whom the municipal manager has delegated a power, function or duty in respect of such delegated power, function or duty,</w:t>
      </w:r>
    </w:p>
    <w:p w:rsidR="00ED5AEA" w:rsidRPr="00374529" w:rsidRDefault="00C90A1D" w:rsidP="00F8461C">
      <w:pPr>
        <w:pStyle w:val="BodyTextIndent"/>
        <w:ind w:left="1429" w:hanging="709"/>
        <w:jc w:val="both"/>
        <w:rPr>
          <w:rFonts w:ascii="Tahoma" w:hAnsi="Tahoma" w:cs="Tahoma"/>
          <w:sz w:val="20"/>
          <w:szCs w:val="20"/>
        </w:rPr>
      </w:pPr>
      <w:r w:rsidRPr="00374529">
        <w:rPr>
          <w:rFonts w:ascii="Tahoma" w:hAnsi="Tahoma" w:cs="Tahoma"/>
          <w:sz w:val="20"/>
          <w:szCs w:val="20"/>
        </w:rPr>
        <w:t>Xii</w:t>
      </w:r>
      <w:r w:rsidR="00ED5AEA" w:rsidRPr="00374529">
        <w:rPr>
          <w:rFonts w:ascii="Tahoma" w:hAnsi="Tahoma" w:cs="Tahoma"/>
          <w:sz w:val="20"/>
          <w:szCs w:val="20"/>
        </w:rPr>
        <w:tab/>
      </w:r>
      <w:r w:rsidR="00ED5AEA" w:rsidRPr="00374529">
        <w:rPr>
          <w:rFonts w:ascii="Tahoma" w:hAnsi="Tahoma" w:cs="Tahoma"/>
          <w:b/>
          <w:bCs/>
          <w:i/>
          <w:iCs/>
          <w:sz w:val="20"/>
          <w:szCs w:val="20"/>
        </w:rPr>
        <w:t>municipal services</w:t>
      </w:r>
      <w:r w:rsidR="00ED5AEA" w:rsidRPr="00374529">
        <w:rPr>
          <w:rFonts w:ascii="Tahoma" w:hAnsi="Tahoma" w:cs="Tahoma"/>
          <w:i/>
          <w:iCs/>
          <w:sz w:val="20"/>
          <w:szCs w:val="20"/>
        </w:rPr>
        <w:t>:</w:t>
      </w:r>
      <w:r w:rsidR="00ED5AEA" w:rsidRPr="00374529">
        <w:rPr>
          <w:rFonts w:ascii="Tahoma" w:hAnsi="Tahoma" w:cs="Tahoma"/>
          <w:sz w:val="20"/>
          <w:szCs w:val="20"/>
        </w:rPr>
        <w:t xml:space="preserve"> those services, rates and taxes reflected on the municipal account for which payment is required by the municipality,</w:t>
      </w:r>
    </w:p>
    <w:p w:rsidR="00ED5AEA" w:rsidRPr="00374529" w:rsidRDefault="00ED5AEA" w:rsidP="00F8461C">
      <w:pPr>
        <w:pStyle w:val="BodyTextIndent"/>
        <w:ind w:left="1429" w:hanging="709"/>
        <w:jc w:val="both"/>
        <w:rPr>
          <w:rFonts w:ascii="Tahoma" w:hAnsi="Tahoma" w:cs="Tahoma"/>
          <w:sz w:val="20"/>
          <w:szCs w:val="20"/>
        </w:rPr>
      </w:pPr>
      <w:r w:rsidRPr="00374529">
        <w:rPr>
          <w:rFonts w:ascii="Tahoma" w:hAnsi="Tahoma" w:cs="Tahoma"/>
          <w:sz w:val="20"/>
          <w:szCs w:val="20"/>
        </w:rPr>
        <w:t>xiii</w:t>
      </w:r>
      <w:r w:rsidRPr="00374529">
        <w:rPr>
          <w:rFonts w:ascii="Tahoma" w:hAnsi="Tahoma" w:cs="Tahoma"/>
          <w:sz w:val="20"/>
          <w:szCs w:val="20"/>
        </w:rPr>
        <w:tab/>
      </w:r>
      <w:r w:rsidRPr="00374529">
        <w:rPr>
          <w:rFonts w:ascii="Tahoma" w:hAnsi="Tahoma" w:cs="Tahoma"/>
          <w:b/>
          <w:bCs/>
          <w:i/>
          <w:iCs/>
          <w:sz w:val="20"/>
          <w:szCs w:val="20"/>
        </w:rPr>
        <w:t>municipal treasurer</w:t>
      </w:r>
      <w:r w:rsidRPr="00374529">
        <w:rPr>
          <w:rFonts w:ascii="Tahoma" w:hAnsi="Tahoma" w:cs="Tahoma"/>
          <w:i/>
          <w:iCs/>
          <w:sz w:val="20"/>
          <w:szCs w:val="20"/>
        </w:rPr>
        <w:t>:</w:t>
      </w:r>
      <w:r w:rsidRPr="00374529">
        <w:rPr>
          <w:rFonts w:ascii="Tahoma" w:hAnsi="Tahoma" w:cs="Tahoma"/>
          <w:sz w:val="20"/>
          <w:szCs w:val="20"/>
        </w:rPr>
        <w:t xml:space="preserve"> means a person appointed by the Council to manage the Council’s financial administration,</w:t>
      </w:r>
    </w:p>
    <w:p w:rsidR="00ED5AEA" w:rsidRPr="00374529" w:rsidRDefault="00ED5AEA" w:rsidP="00F8461C">
      <w:pPr>
        <w:pStyle w:val="BodyTextIndent"/>
        <w:ind w:left="1429" w:hanging="709"/>
        <w:jc w:val="both"/>
        <w:rPr>
          <w:rFonts w:ascii="Tahoma" w:hAnsi="Tahoma" w:cs="Tahoma"/>
          <w:sz w:val="20"/>
          <w:szCs w:val="20"/>
        </w:rPr>
      </w:pPr>
      <w:r w:rsidRPr="00374529">
        <w:rPr>
          <w:rFonts w:ascii="Tahoma" w:hAnsi="Tahoma" w:cs="Tahoma"/>
          <w:sz w:val="20"/>
          <w:szCs w:val="20"/>
        </w:rPr>
        <w:t>xiv</w:t>
      </w:r>
      <w:r w:rsidRPr="00374529">
        <w:rPr>
          <w:rFonts w:ascii="Tahoma" w:hAnsi="Tahoma" w:cs="Tahoma"/>
          <w:sz w:val="20"/>
          <w:szCs w:val="20"/>
        </w:rPr>
        <w:tab/>
      </w:r>
      <w:r w:rsidRPr="00374529">
        <w:rPr>
          <w:rFonts w:ascii="Tahoma" w:hAnsi="Tahoma" w:cs="Tahoma"/>
          <w:b/>
          <w:bCs/>
          <w:i/>
          <w:iCs/>
          <w:sz w:val="20"/>
          <w:szCs w:val="20"/>
        </w:rPr>
        <w:t>occupier</w:t>
      </w:r>
      <w:r w:rsidRPr="00374529">
        <w:rPr>
          <w:rFonts w:ascii="Tahoma" w:hAnsi="Tahoma" w:cs="Tahoma"/>
          <w:i/>
          <w:iCs/>
          <w:sz w:val="20"/>
          <w:szCs w:val="20"/>
        </w:rPr>
        <w:t xml:space="preserve">: </w:t>
      </w:r>
      <w:r w:rsidRPr="00374529">
        <w:rPr>
          <w:rFonts w:ascii="Tahoma" w:hAnsi="Tahoma" w:cs="Tahoma"/>
          <w:sz w:val="20"/>
          <w:szCs w:val="20"/>
        </w:rPr>
        <w:t>means any person who occupies any premises or part thereof, without regard to the title under which he or she occupies,</w:t>
      </w:r>
    </w:p>
    <w:p w:rsidR="00ED5AEA" w:rsidRPr="00374529" w:rsidRDefault="00ED5AEA" w:rsidP="00F8461C">
      <w:pPr>
        <w:pStyle w:val="BodyTextIndent"/>
        <w:ind w:left="1429" w:hanging="709"/>
        <w:jc w:val="both"/>
        <w:rPr>
          <w:rFonts w:ascii="Tahoma" w:hAnsi="Tahoma" w:cs="Tahoma"/>
          <w:sz w:val="20"/>
          <w:szCs w:val="20"/>
        </w:rPr>
      </w:pPr>
      <w:r w:rsidRPr="00374529">
        <w:rPr>
          <w:rFonts w:ascii="Tahoma" w:hAnsi="Tahoma" w:cs="Tahoma"/>
          <w:sz w:val="20"/>
          <w:szCs w:val="20"/>
        </w:rPr>
        <w:t>xv</w:t>
      </w:r>
      <w:r w:rsidRPr="00374529">
        <w:rPr>
          <w:rFonts w:ascii="Tahoma" w:hAnsi="Tahoma" w:cs="Tahoma"/>
          <w:sz w:val="20"/>
          <w:szCs w:val="20"/>
        </w:rPr>
        <w:tab/>
      </w:r>
      <w:r w:rsidRPr="00374529">
        <w:rPr>
          <w:rFonts w:ascii="Tahoma" w:hAnsi="Tahoma" w:cs="Tahoma"/>
          <w:b/>
          <w:bCs/>
          <w:i/>
          <w:iCs/>
          <w:sz w:val="20"/>
          <w:szCs w:val="20"/>
        </w:rPr>
        <w:t>owner</w:t>
      </w:r>
      <w:r w:rsidRPr="00374529">
        <w:rPr>
          <w:rFonts w:ascii="Tahoma" w:hAnsi="Tahoma" w:cs="Tahoma"/>
          <w:i/>
          <w:iCs/>
          <w:sz w:val="20"/>
          <w:szCs w:val="20"/>
        </w:rPr>
        <w:t>:</w:t>
      </w:r>
      <w:r w:rsidRPr="00374529">
        <w:rPr>
          <w:rFonts w:ascii="Tahoma" w:hAnsi="Tahoma" w:cs="Tahoma"/>
          <w:sz w:val="20"/>
          <w:szCs w:val="20"/>
        </w:rPr>
        <w:t xml:space="preserve"> means</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the person in whom the legal title to the premises is vested,</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in a case where the person in whom the legal title is vested is insolvent or dead, or is under any form of legal disability whatsoever, the person in whom the administration of and control of such premises is vested as curator, trustee, executor, administrator, judicial manager, liquidator or other legal representative,</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in any case where the Council is unable to determine the identity of such person, a person who is entitled to the benefit of such premises or a building thereon,</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in the case of premises for which a lease of 30 years or more has been entered into, the lessee thereof,</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in relation to</w:t>
      </w:r>
    </w:p>
    <w:p w:rsidR="00ED5AEA" w:rsidRPr="00374529" w:rsidRDefault="00ED5AEA" w:rsidP="00F8461C">
      <w:pPr>
        <w:pStyle w:val="BodyTextIndent"/>
        <w:numPr>
          <w:ilvl w:val="1"/>
          <w:numId w:val="11"/>
        </w:numPr>
        <w:tabs>
          <w:tab w:val="clear" w:pos="2105"/>
          <w:tab w:val="num" w:pos="1789"/>
          <w:tab w:val="num" w:pos="1985"/>
        </w:tabs>
        <w:ind w:left="1985" w:hanging="284"/>
        <w:jc w:val="both"/>
        <w:rPr>
          <w:rFonts w:ascii="Tahoma" w:hAnsi="Tahoma" w:cs="Tahoma"/>
          <w:sz w:val="20"/>
          <w:szCs w:val="20"/>
        </w:rPr>
      </w:pPr>
      <w:r w:rsidRPr="00374529">
        <w:rPr>
          <w:rFonts w:ascii="Tahoma" w:hAnsi="Tahoma" w:cs="Tahoma"/>
          <w:sz w:val="20"/>
          <w:szCs w:val="20"/>
        </w:rPr>
        <w:t>a piece of land delineated on a sectional plan registered in terms of the Sectional Titles Act 1986, (Act 95 of 1986), and without restricting the above the developer or the body corporate in respect of the common property, or</w:t>
      </w:r>
    </w:p>
    <w:p w:rsidR="00ED5AEA" w:rsidRPr="00374529" w:rsidRDefault="00ED5AEA" w:rsidP="00F8461C">
      <w:pPr>
        <w:pStyle w:val="BodyTextIndent"/>
        <w:numPr>
          <w:ilvl w:val="1"/>
          <w:numId w:val="11"/>
        </w:numPr>
        <w:tabs>
          <w:tab w:val="clear" w:pos="2105"/>
          <w:tab w:val="num" w:pos="1789"/>
          <w:tab w:val="num" w:pos="1985"/>
        </w:tabs>
        <w:ind w:left="1985" w:hanging="284"/>
        <w:jc w:val="both"/>
        <w:rPr>
          <w:rFonts w:ascii="Tahoma" w:hAnsi="Tahoma" w:cs="Tahoma"/>
          <w:sz w:val="20"/>
          <w:szCs w:val="20"/>
        </w:rPr>
      </w:pPr>
      <w:r w:rsidRPr="00374529">
        <w:rPr>
          <w:rFonts w:ascii="Tahoma" w:hAnsi="Tahoma" w:cs="Tahoma"/>
          <w:sz w:val="20"/>
          <w:szCs w:val="20"/>
        </w:rPr>
        <w:t>a section as defined in such Act, the person in whose name such section is registered under sectional title deed and includes the lawfully appointed agent of such a person,</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any legal person including but not limited to</w:t>
      </w:r>
    </w:p>
    <w:p w:rsidR="00ED5AEA" w:rsidRPr="00374529" w:rsidRDefault="00ED5AEA" w:rsidP="00F8461C">
      <w:pPr>
        <w:pStyle w:val="BodyTextIndent"/>
        <w:numPr>
          <w:ilvl w:val="1"/>
          <w:numId w:val="11"/>
        </w:numPr>
        <w:tabs>
          <w:tab w:val="clear" w:pos="2105"/>
          <w:tab w:val="num" w:pos="1789"/>
          <w:tab w:val="num" w:pos="1985"/>
        </w:tabs>
        <w:ind w:left="1985" w:hanging="284"/>
        <w:jc w:val="both"/>
        <w:rPr>
          <w:rFonts w:ascii="Tahoma" w:hAnsi="Tahoma" w:cs="Tahoma"/>
          <w:sz w:val="20"/>
          <w:szCs w:val="20"/>
        </w:rPr>
      </w:pPr>
      <w:r w:rsidRPr="00374529">
        <w:rPr>
          <w:rFonts w:ascii="Tahoma" w:hAnsi="Tahoma" w:cs="Tahoma"/>
          <w:sz w:val="20"/>
          <w:szCs w:val="20"/>
        </w:rPr>
        <w:t xml:space="preserve">a company registered in terms of the Companies Act, 1973 (Act 61 of 1973), Trust </w:t>
      </w:r>
      <w:r w:rsidRPr="00374529">
        <w:rPr>
          <w:rFonts w:ascii="Tahoma" w:hAnsi="Tahoma" w:cs="Tahoma"/>
          <w:i/>
          <w:iCs/>
          <w:sz w:val="20"/>
          <w:szCs w:val="20"/>
        </w:rPr>
        <w:t>inter vivos</w:t>
      </w:r>
      <w:r w:rsidRPr="00374529">
        <w:rPr>
          <w:rFonts w:ascii="Tahoma" w:hAnsi="Tahoma" w:cs="Tahoma"/>
          <w:sz w:val="20"/>
          <w:szCs w:val="20"/>
        </w:rPr>
        <w:t xml:space="preserve">, Trust </w:t>
      </w:r>
      <w:r w:rsidRPr="00374529">
        <w:rPr>
          <w:rFonts w:ascii="Tahoma" w:hAnsi="Tahoma" w:cs="Tahoma"/>
          <w:i/>
          <w:iCs/>
          <w:sz w:val="20"/>
          <w:szCs w:val="20"/>
        </w:rPr>
        <w:t xml:space="preserve"> mortis causa, </w:t>
      </w:r>
      <w:r w:rsidRPr="00374529">
        <w:rPr>
          <w:rFonts w:ascii="Tahoma" w:hAnsi="Tahoma" w:cs="Tahoma"/>
          <w:sz w:val="20"/>
          <w:szCs w:val="20"/>
        </w:rPr>
        <w:t>a Closed Corporation registered in terms of the Closed Corporations Act, 1984 (Act 69 of 1984), a Voluntary Association.</w:t>
      </w:r>
    </w:p>
    <w:p w:rsidR="00ED5AEA" w:rsidRPr="00374529" w:rsidRDefault="00ED5AEA" w:rsidP="00F8461C">
      <w:pPr>
        <w:pStyle w:val="BodyTextIndent"/>
        <w:numPr>
          <w:ilvl w:val="1"/>
          <w:numId w:val="11"/>
        </w:numPr>
        <w:tabs>
          <w:tab w:val="clear" w:pos="2105"/>
          <w:tab w:val="num" w:pos="1789"/>
          <w:tab w:val="num" w:pos="1985"/>
        </w:tabs>
        <w:ind w:left="1985" w:hanging="284"/>
        <w:jc w:val="both"/>
        <w:rPr>
          <w:rFonts w:ascii="Tahoma" w:hAnsi="Tahoma" w:cs="Tahoma"/>
          <w:sz w:val="20"/>
          <w:szCs w:val="20"/>
        </w:rPr>
      </w:pPr>
      <w:r w:rsidRPr="00374529">
        <w:rPr>
          <w:rFonts w:ascii="Tahoma" w:hAnsi="Tahoma" w:cs="Tahoma"/>
          <w:sz w:val="20"/>
          <w:szCs w:val="20"/>
        </w:rPr>
        <w:t>any Department of State.</w:t>
      </w:r>
    </w:p>
    <w:p w:rsidR="00ED5AEA" w:rsidRPr="00374529" w:rsidRDefault="00ED5AEA" w:rsidP="00F8461C">
      <w:pPr>
        <w:pStyle w:val="BodyTextIndent"/>
        <w:numPr>
          <w:ilvl w:val="1"/>
          <w:numId w:val="11"/>
        </w:numPr>
        <w:tabs>
          <w:tab w:val="clear" w:pos="2105"/>
          <w:tab w:val="num" w:pos="1789"/>
          <w:tab w:val="num" w:pos="1985"/>
        </w:tabs>
        <w:ind w:left="1985" w:hanging="284"/>
        <w:jc w:val="both"/>
        <w:rPr>
          <w:rFonts w:ascii="Tahoma" w:hAnsi="Tahoma" w:cs="Tahoma"/>
          <w:sz w:val="20"/>
          <w:szCs w:val="20"/>
        </w:rPr>
      </w:pPr>
      <w:r w:rsidRPr="00374529">
        <w:rPr>
          <w:rFonts w:ascii="Tahoma" w:hAnsi="Tahoma" w:cs="Tahoma"/>
          <w:sz w:val="20"/>
          <w:szCs w:val="20"/>
        </w:rPr>
        <w:t xml:space="preserve">any Council or Board established in terms of any legislation applicable to the </w:t>
      </w:r>
      <w:smartTag w:uri="urn:schemas-microsoft-com:office:smarttags" w:element="place">
        <w:smartTag w:uri="urn:schemas-microsoft-com:office:smarttags" w:element="PlaceType">
          <w:r w:rsidRPr="00374529">
            <w:rPr>
              <w:rFonts w:ascii="Tahoma" w:hAnsi="Tahoma" w:cs="Tahoma"/>
              <w:sz w:val="20"/>
              <w:szCs w:val="20"/>
            </w:rPr>
            <w:t>Republic</w:t>
          </w:r>
        </w:smartTag>
        <w:r w:rsidRPr="00374529">
          <w:rPr>
            <w:rFonts w:ascii="Tahoma" w:hAnsi="Tahoma" w:cs="Tahoma"/>
            <w:sz w:val="20"/>
            <w:szCs w:val="20"/>
          </w:rPr>
          <w:t xml:space="preserve"> of </w:t>
        </w:r>
        <w:smartTag w:uri="urn:schemas-microsoft-com:office:smarttags" w:element="PlaceName">
          <w:r w:rsidRPr="00374529">
            <w:rPr>
              <w:rFonts w:ascii="Tahoma" w:hAnsi="Tahoma" w:cs="Tahoma"/>
              <w:sz w:val="20"/>
              <w:szCs w:val="20"/>
            </w:rPr>
            <w:t>South Africa</w:t>
          </w:r>
        </w:smartTag>
      </w:smartTag>
    </w:p>
    <w:p w:rsidR="00ED5AEA" w:rsidRPr="00374529" w:rsidRDefault="00ED5AEA" w:rsidP="00F8461C">
      <w:pPr>
        <w:pStyle w:val="BodyTextIndent"/>
        <w:numPr>
          <w:ilvl w:val="1"/>
          <w:numId w:val="11"/>
        </w:numPr>
        <w:tabs>
          <w:tab w:val="clear" w:pos="2105"/>
          <w:tab w:val="num" w:pos="1789"/>
          <w:tab w:val="num" w:pos="1985"/>
        </w:tabs>
        <w:ind w:left="1985" w:hanging="284"/>
        <w:jc w:val="both"/>
        <w:rPr>
          <w:rFonts w:ascii="Tahoma" w:hAnsi="Tahoma" w:cs="Tahoma"/>
          <w:sz w:val="20"/>
          <w:szCs w:val="20"/>
        </w:rPr>
      </w:pPr>
      <w:r w:rsidRPr="00374529">
        <w:rPr>
          <w:rFonts w:ascii="Tahoma" w:hAnsi="Tahoma" w:cs="Tahoma"/>
          <w:sz w:val="20"/>
          <w:szCs w:val="20"/>
        </w:rPr>
        <w:t>any Embassy or other foreign entity.</w:t>
      </w:r>
    </w:p>
    <w:p w:rsidR="00ED5AEA" w:rsidRPr="00374529" w:rsidRDefault="00ED5AEA" w:rsidP="00F8461C">
      <w:pPr>
        <w:pStyle w:val="BodyTextIndent"/>
        <w:ind w:left="1440" w:hanging="540"/>
        <w:jc w:val="both"/>
        <w:rPr>
          <w:rFonts w:ascii="Tahoma" w:hAnsi="Tahoma" w:cs="Tahoma"/>
          <w:sz w:val="20"/>
          <w:szCs w:val="20"/>
        </w:rPr>
      </w:pPr>
      <w:r w:rsidRPr="00374529">
        <w:rPr>
          <w:rFonts w:ascii="Tahoma" w:hAnsi="Tahoma" w:cs="Tahoma"/>
          <w:sz w:val="20"/>
          <w:szCs w:val="20"/>
        </w:rPr>
        <w:t>xvi</w:t>
      </w:r>
      <w:r w:rsidRPr="00374529">
        <w:rPr>
          <w:rFonts w:ascii="Tahoma" w:hAnsi="Tahoma" w:cs="Tahoma"/>
          <w:sz w:val="20"/>
          <w:szCs w:val="20"/>
        </w:rPr>
        <w:tab/>
      </w:r>
      <w:r w:rsidRPr="00374529">
        <w:rPr>
          <w:rFonts w:ascii="Tahoma" w:hAnsi="Tahoma" w:cs="Tahoma"/>
          <w:b/>
          <w:bCs/>
          <w:i/>
          <w:iCs/>
          <w:sz w:val="20"/>
          <w:szCs w:val="20"/>
        </w:rPr>
        <w:t>policy document</w:t>
      </w:r>
      <w:r w:rsidRPr="00374529">
        <w:rPr>
          <w:rFonts w:ascii="Tahoma" w:hAnsi="Tahoma" w:cs="Tahoma"/>
          <w:i/>
          <w:iCs/>
          <w:sz w:val="20"/>
          <w:szCs w:val="20"/>
        </w:rPr>
        <w:t>:</w:t>
      </w:r>
      <w:r w:rsidRPr="00374529">
        <w:rPr>
          <w:rFonts w:ascii="Tahoma" w:hAnsi="Tahoma" w:cs="Tahoma"/>
          <w:sz w:val="20"/>
          <w:szCs w:val="20"/>
        </w:rPr>
        <w:t xml:space="preserve"> means the approved customer care, credit control and debt collection policy of the Municipal Council as approved on </w:t>
      </w:r>
      <w:smartTag w:uri="urn:schemas-microsoft-com:office:smarttags" w:element="date">
        <w:smartTagPr>
          <w:attr w:name="Month" w:val="1"/>
          <w:attr w:name="Day" w:val="30"/>
          <w:attr w:name="Year" w:val="2002"/>
        </w:smartTagPr>
        <w:r w:rsidRPr="00374529">
          <w:rPr>
            <w:rFonts w:ascii="Tahoma" w:hAnsi="Tahoma" w:cs="Tahoma"/>
            <w:sz w:val="20"/>
            <w:szCs w:val="20"/>
          </w:rPr>
          <w:t>30 January 2002</w:t>
        </w:r>
      </w:smartTag>
      <w:r w:rsidRPr="00374529">
        <w:rPr>
          <w:rFonts w:ascii="Tahoma" w:hAnsi="Tahoma" w:cs="Tahoma"/>
          <w:sz w:val="20"/>
          <w:szCs w:val="20"/>
        </w:rPr>
        <w:t xml:space="preserve"> and as amended from time to time,</w:t>
      </w:r>
    </w:p>
    <w:p w:rsidR="00ED5AEA" w:rsidRPr="00374529" w:rsidRDefault="00ED5AEA" w:rsidP="00F8461C">
      <w:pPr>
        <w:pStyle w:val="BodyTextIndent"/>
        <w:ind w:left="1440" w:hanging="720"/>
        <w:jc w:val="both"/>
        <w:rPr>
          <w:rFonts w:ascii="Tahoma" w:hAnsi="Tahoma" w:cs="Tahoma"/>
          <w:sz w:val="20"/>
          <w:szCs w:val="20"/>
        </w:rPr>
      </w:pPr>
      <w:r w:rsidRPr="00374529">
        <w:rPr>
          <w:rFonts w:ascii="Tahoma" w:hAnsi="Tahoma" w:cs="Tahoma"/>
          <w:sz w:val="20"/>
          <w:szCs w:val="20"/>
        </w:rPr>
        <w:lastRenderedPageBreak/>
        <w:t>xvii</w:t>
      </w:r>
      <w:r w:rsidRPr="00374529">
        <w:rPr>
          <w:rFonts w:ascii="Tahoma" w:hAnsi="Tahoma" w:cs="Tahoma"/>
          <w:sz w:val="20"/>
          <w:szCs w:val="20"/>
        </w:rPr>
        <w:tab/>
      </w:r>
      <w:r w:rsidRPr="00374529">
        <w:rPr>
          <w:rFonts w:ascii="Tahoma" w:hAnsi="Tahoma" w:cs="Tahoma"/>
          <w:b/>
          <w:bCs/>
          <w:i/>
          <w:iCs/>
          <w:sz w:val="20"/>
          <w:szCs w:val="20"/>
        </w:rPr>
        <w:t>premises</w:t>
      </w:r>
      <w:r w:rsidRPr="00374529">
        <w:rPr>
          <w:rFonts w:ascii="Tahoma" w:hAnsi="Tahoma" w:cs="Tahoma"/>
          <w:i/>
          <w:iCs/>
          <w:sz w:val="20"/>
          <w:szCs w:val="20"/>
        </w:rPr>
        <w:t>:</w:t>
      </w:r>
      <w:r w:rsidRPr="00374529">
        <w:rPr>
          <w:rFonts w:ascii="Tahoma" w:hAnsi="Tahoma" w:cs="Tahoma"/>
          <w:sz w:val="20"/>
          <w:szCs w:val="20"/>
        </w:rPr>
        <w:t xml:space="preserve"> includes any piece of land, the external surface boundaries of which are delineated on</w:t>
      </w:r>
    </w:p>
    <w:p w:rsidR="00ED5AEA" w:rsidRPr="00374529"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a general plan or diagram registered in terms of the Land Survey Act, 9 of 1927) or in terms of the Deeds Registry Act, 47 of 1937, or</w:t>
      </w:r>
    </w:p>
    <w:p w:rsidR="00ED5AEA" w:rsidRDefault="00ED5AEA" w:rsidP="00F8461C">
      <w:pPr>
        <w:pStyle w:val="BodyTextIndent"/>
        <w:numPr>
          <w:ilvl w:val="0"/>
          <w:numId w:val="11"/>
        </w:numPr>
        <w:tabs>
          <w:tab w:val="clear" w:pos="1757"/>
          <w:tab w:val="num" w:pos="1441"/>
          <w:tab w:val="num" w:pos="1701"/>
        </w:tabs>
        <w:ind w:left="1701" w:hanging="283"/>
        <w:jc w:val="both"/>
        <w:rPr>
          <w:rFonts w:ascii="Tahoma" w:hAnsi="Tahoma" w:cs="Tahoma"/>
          <w:sz w:val="20"/>
          <w:szCs w:val="20"/>
        </w:rPr>
      </w:pPr>
      <w:r w:rsidRPr="00374529">
        <w:rPr>
          <w:rFonts w:ascii="Tahoma" w:hAnsi="Tahoma" w:cs="Tahoma"/>
          <w:sz w:val="20"/>
          <w:szCs w:val="20"/>
        </w:rPr>
        <w:t>a sectional plan registered in terms of the Sectional Titles Act, 95 of 1986, which is situated within the area of jurisdiction of the Council.</w:t>
      </w:r>
    </w:p>
    <w:p w:rsidR="00497C91" w:rsidRPr="004F3F2D" w:rsidRDefault="00FA1563" w:rsidP="00FA1563">
      <w:pPr>
        <w:pStyle w:val="BodyTextIndent"/>
        <w:tabs>
          <w:tab w:val="left" w:pos="1418"/>
          <w:tab w:val="num" w:pos="1757"/>
        </w:tabs>
        <w:ind w:left="1418" w:hanging="851"/>
        <w:jc w:val="both"/>
        <w:rPr>
          <w:rFonts w:ascii="Tahoma" w:hAnsi="Tahoma" w:cs="Tahoma"/>
          <w:sz w:val="20"/>
          <w:szCs w:val="20"/>
        </w:rPr>
      </w:pPr>
      <w:r>
        <w:rPr>
          <w:rFonts w:ascii="Tahoma" w:hAnsi="Tahoma" w:cs="Tahoma"/>
          <w:sz w:val="20"/>
          <w:szCs w:val="20"/>
        </w:rPr>
        <w:t xml:space="preserve">xviii       </w:t>
      </w:r>
      <w:r w:rsidRPr="004F3F2D">
        <w:rPr>
          <w:rFonts w:ascii="Tahoma" w:hAnsi="Tahoma" w:cs="Tahoma"/>
          <w:b/>
          <w:sz w:val="20"/>
          <w:szCs w:val="20"/>
        </w:rPr>
        <w:t xml:space="preserve">child-headed house: </w:t>
      </w:r>
      <w:r w:rsidRPr="004F3F2D">
        <w:rPr>
          <w:rFonts w:ascii="Tahoma" w:hAnsi="Tahoma" w:cs="Tahoma"/>
          <w:sz w:val="20"/>
          <w:szCs w:val="20"/>
        </w:rPr>
        <w:t xml:space="preserve">means a household where the main caregiver of the household is younger than 18 years of age or a registered scholar or student.    </w:t>
      </w:r>
    </w:p>
    <w:p w:rsidR="00ED5AEA" w:rsidRPr="00374529" w:rsidRDefault="00ED5AEA" w:rsidP="00F8461C">
      <w:pPr>
        <w:spacing w:line="360" w:lineRule="auto"/>
        <w:ind w:left="720" w:hanging="720"/>
        <w:jc w:val="both"/>
        <w:rPr>
          <w:rFonts w:ascii="Tahoma" w:hAnsi="Tahoma" w:cs="Tahoma"/>
          <w:bCs/>
          <w:sz w:val="20"/>
          <w:szCs w:val="20"/>
          <w:lang w:val="en-ZA"/>
        </w:rPr>
      </w:pPr>
    </w:p>
    <w:p w:rsidR="00ED5AEA" w:rsidRDefault="00ED5AEA" w:rsidP="00F8461C">
      <w:pPr>
        <w:spacing w:line="360" w:lineRule="auto"/>
        <w:ind w:left="720" w:hanging="720"/>
        <w:jc w:val="both"/>
        <w:rPr>
          <w:rFonts w:ascii="Tahoma" w:hAnsi="Tahoma" w:cs="Tahoma"/>
          <w:b/>
          <w:sz w:val="20"/>
          <w:szCs w:val="20"/>
          <w:lang w:val="en-ZA"/>
        </w:rPr>
      </w:pPr>
      <w:r w:rsidRPr="00374529">
        <w:rPr>
          <w:rFonts w:ascii="Tahoma" w:hAnsi="Tahoma" w:cs="Tahoma"/>
          <w:b/>
          <w:sz w:val="20"/>
          <w:szCs w:val="20"/>
          <w:lang w:val="en-ZA"/>
        </w:rPr>
        <w:t>2.</w:t>
      </w:r>
      <w:r w:rsidRPr="00374529">
        <w:rPr>
          <w:rFonts w:ascii="Tahoma" w:hAnsi="Tahoma" w:cs="Tahoma"/>
          <w:b/>
          <w:sz w:val="20"/>
          <w:szCs w:val="20"/>
          <w:lang w:val="en-ZA"/>
        </w:rPr>
        <w:tab/>
        <w:t>GENERAL OBJECTIVES</w:t>
      </w:r>
    </w:p>
    <w:p w:rsidR="00ED5AEA" w:rsidRPr="009879CD" w:rsidRDefault="00ED5AEA" w:rsidP="00F8461C">
      <w:pPr>
        <w:spacing w:line="360" w:lineRule="auto"/>
        <w:ind w:left="720"/>
        <w:jc w:val="both"/>
        <w:rPr>
          <w:rFonts w:ascii="Tahoma" w:hAnsi="Tahoma" w:cs="Tahoma"/>
          <w:bCs/>
          <w:sz w:val="20"/>
          <w:szCs w:val="20"/>
          <w:lang w:val="en-ZA"/>
        </w:rPr>
      </w:pPr>
      <w:r w:rsidRPr="009879CD">
        <w:rPr>
          <w:rFonts w:ascii="Tahoma" w:hAnsi="Tahoma" w:cs="Tahoma"/>
          <w:bCs/>
          <w:sz w:val="20"/>
          <w:szCs w:val="20"/>
          <w:lang w:val="en-ZA"/>
        </w:rPr>
        <w:t>The objectives of this policy are to:</w:t>
      </w:r>
    </w:p>
    <w:p w:rsidR="00ED5AEA" w:rsidRPr="009879CD" w:rsidRDefault="00ED5AEA" w:rsidP="00F8461C">
      <w:pPr>
        <w:numPr>
          <w:ilvl w:val="1"/>
          <w:numId w:val="12"/>
        </w:numPr>
        <w:spacing w:line="360" w:lineRule="auto"/>
        <w:jc w:val="both"/>
        <w:rPr>
          <w:rFonts w:ascii="Tahoma" w:hAnsi="Tahoma" w:cs="Tahoma"/>
          <w:sz w:val="20"/>
          <w:szCs w:val="20"/>
          <w:lang w:val="en-ZA"/>
        </w:rPr>
      </w:pPr>
      <w:r w:rsidRPr="009879CD">
        <w:rPr>
          <w:rFonts w:ascii="Tahoma" w:hAnsi="Tahoma" w:cs="Tahoma"/>
          <w:sz w:val="20"/>
          <w:szCs w:val="20"/>
          <w:lang w:val="en-ZA"/>
        </w:rPr>
        <w:t>provide a framework for customer care</w:t>
      </w:r>
    </w:p>
    <w:p w:rsidR="00ED5AEA" w:rsidRPr="009879CD" w:rsidRDefault="00ED5AEA" w:rsidP="00F8461C">
      <w:pPr>
        <w:numPr>
          <w:ilvl w:val="1"/>
          <w:numId w:val="12"/>
        </w:numPr>
        <w:spacing w:line="360" w:lineRule="auto"/>
        <w:jc w:val="both"/>
        <w:rPr>
          <w:rFonts w:ascii="Tahoma" w:hAnsi="Tahoma" w:cs="Tahoma"/>
          <w:bCs/>
          <w:sz w:val="20"/>
          <w:szCs w:val="20"/>
          <w:lang w:val="en-ZA"/>
        </w:rPr>
      </w:pPr>
      <w:r w:rsidRPr="009879CD">
        <w:rPr>
          <w:rFonts w:ascii="Tahoma" w:hAnsi="Tahoma" w:cs="Tahoma"/>
          <w:bCs/>
          <w:sz w:val="20"/>
          <w:szCs w:val="20"/>
          <w:lang w:val="en-ZA"/>
        </w:rPr>
        <w:t>provide a framework within which the municipality can exercise its executive and legislative authority with regard to credit control and debt collection</w:t>
      </w:r>
    </w:p>
    <w:p w:rsidR="00ED5AEA" w:rsidRPr="009879CD" w:rsidRDefault="00ED5AEA" w:rsidP="00F8461C">
      <w:pPr>
        <w:numPr>
          <w:ilvl w:val="1"/>
          <w:numId w:val="12"/>
        </w:numPr>
        <w:spacing w:line="360" w:lineRule="auto"/>
        <w:jc w:val="both"/>
        <w:rPr>
          <w:rFonts w:ascii="Tahoma" w:hAnsi="Tahoma" w:cs="Tahoma"/>
          <w:sz w:val="20"/>
          <w:szCs w:val="20"/>
          <w:lang w:val="en-ZA"/>
        </w:rPr>
      </w:pPr>
      <w:r w:rsidRPr="009879CD">
        <w:rPr>
          <w:rFonts w:ascii="Tahoma" w:hAnsi="Tahoma" w:cs="Tahoma"/>
          <w:sz w:val="20"/>
          <w:szCs w:val="20"/>
          <w:lang w:val="en-ZA"/>
        </w:rPr>
        <w:t xml:space="preserve">ensure that all monies due and payable to the municipality are collected </w:t>
      </w:r>
      <w:r w:rsidR="008C3C4D">
        <w:rPr>
          <w:rFonts w:ascii="Tahoma" w:hAnsi="Tahoma" w:cs="Tahoma"/>
          <w:sz w:val="20"/>
          <w:szCs w:val="20"/>
          <w:lang w:val="en-ZA"/>
        </w:rPr>
        <w:t xml:space="preserve">timeously, </w:t>
      </w:r>
      <w:r w:rsidR="008C3C4D" w:rsidRPr="002612B1">
        <w:rPr>
          <w:rFonts w:ascii="Tahoma" w:hAnsi="Tahoma" w:cs="Tahoma"/>
          <w:sz w:val="20"/>
          <w:szCs w:val="20"/>
          <w:lang w:val="en-ZA"/>
        </w:rPr>
        <w:t>a humane and a cost efficient manner</w:t>
      </w:r>
      <w:r w:rsidR="008C3C4D" w:rsidRPr="009879CD">
        <w:rPr>
          <w:rFonts w:ascii="Tahoma" w:hAnsi="Tahoma" w:cs="Tahoma"/>
          <w:sz w:val="20"/>
          <w:szCs w:val="20"/>
          <w:lang w:val="en-ZA"/>
        </w:rPr>
        <w:t xml:space="preserve"> </w:t>
      </w:r>
      <w:r w:rsidRPr="009879CD">
        <w:rPr>
          <w:rFonts w:ascii="Tahoma" w:hAnsi="Tahoma" w:cs="Tahoma"/>
          <w:sz w:val="20"/>
          <w:szCs w:val="20"/>
          <w:lang w:val="en-ZA"/>
        </w:rPr>
        <w:t>and used to deliver services in the best interest of the community, residents and consumers and in financially sustainable manner</w:t>
      </w:r>
    </w:p>
    <w:p w:rsidR="00ED5AEA" w:rsidRPr="009879CD" w:rsidRDefault="00ED5AEA" w:rsidP="00F8461C">
      <w:pPr>
        <w:numPr>
          <w:ilvl w:val="1"/>
          <w:numId w:val="12"/>
        </w:numPr>
        <w:spacing w:line="360" w:lineRule="auto"/>
        <w:jc w:val="both"/>
        <w:rPr>
          <w:rFonts w:ascii="Tahoma" w:hAnsi="Tahoma" w:cs="Tahoma"/>
          <w:bCs/>
          <w:sz w:val="20"/>
          <w:szCs w:val="20"/>
          <w:lang w:val="en-ZA"/>
        </w:rPr>
      </w:pPr>
      <w:r w:rsidRPr="009879CD">
        <w:rPr>
          <w:rFonts w:ascii="Tahoma" w:hAnsi="Tahoma" w:cs="Tahoma"/>
          <w:sz w:val="20"/>
          <w:szCs w:val="20"/>
          <w:lang w:val="en-ZA"/>
        </w:rPr>
        <w:t>describe credit control measures and sequence of events</w:t>
      </w:r>
    </w:p>
    <w:p w:rsidR="00ED5AEA" w:rsidRPr="009879CD" w:rsidRDefault="00ED5AEA" w:rsidP="00F8461C">
      <w:pPr>
        <w:numPr>
          <w:ilvl w:val="1"/>
          <w:numId w:val="12"/>
        </w:numPr>
        <w:spacing w:line="360" w:lineRule="auto"/>
        <w:jc w:val="both"/>
        <w:rPr>
          <w:rFonts w:ascii="Tahoma" w:hAnsi="Tahoma" w:cs="Tahoma"/>
          <w:bCs/>
          <w:sz w:val="20"/>
          <w:szCs w:val="20"/>
          <w:lang w:val="en-ZA"/>
        </w:rPr>
      </w:pPr>
      <w:r w:rsidRPr="009879CD">
        <w:rPr>
          <w:rFonts w:ascii="Tahoma" w:hAnsi="Tahoma" w:cs="Tahoma"/>
          <w:sz w:val="20"/>
          <w:szCs w:val="20"/>
          <w:lang w:val="en-ZA"/>
        </w:rPr>
        <w:t>outline debt collection procedures and mechanisms: and</w:t>
      </w:r>
    </w:p>
    <w:p w:rsidR="00ED5AEA" w:rsidRPr="00F265F5" w:rsidRDefault="00ED5AEA" w:rsidP="00F8461C">
      <w:pPr>
        <w:numPr>
          <w:ilvl w:val="1"/>
          <w:numId w:val="12"/>
        </w:numPr>
        <w:spacing w:line="360" w:lineRule="auto"/>
        <w:jc w:val="both"/>
        <w:rPr>
          <w:rFonts w:ascii="Tahoma" w:hAnsi="Tahoma" w:cs="Tahoma"/>
          <w:bCs/>
          <w:sz w:val="20"/>
          <w:szCs w:val="20"/>
          <w:lang w:val="en-ZA"/>
        </w:rPr>
      </w:pPr>
      <w:r w:rsidRPr="009879CD">
        <w:rPr>
          <w:rFonts w:ascii="Tahoma" w:hAnsi="Tahoma" w:cs="Tahoma"/>
          <w:sz w:val="20"/>
          <w:szCs w:val="20"/>
          <w:lang w:val="en-ZA"/>
        </w:rPr>
        <w:t xml:space="preserve">set realistic </w:t>
      </w:r>
      <w:r w:rsidR="005D47A4">
        <w:rPr>
          <w:rFonts w:ascii="Tahoma" w:hAnsi="Tahoma" w:cs="Tahoma"/>
          <w:sz w:val="20"/>
          <w:szCs w:val="20"/>
          <w:lang w:val="en-ZA"/>
        </w:rPr>
        <w:t xml:space="preserve">targets </w:t>
      </w:r>
      <w:r w:rsidRPr="00F265F5">
        <w:rPr>
          <w:rFonts w:ascii="Tahoma" w:hAnsi="Tahoma" w:cs="Tahoma"/>
          <w:sz w:val="20"/>
          <w:szCs w:val="20"/>
          <w:lang w:val="en-ZA"/>
        </w:rPr>
        <w:t>for</w:t>
      </w:r>
      <w:r w:rsidRPr="009879CD">
        <w:rPr>
          <w:rFonts w:ascii="Tahoma" w:hAnsi="Tahoma" w:cs="Tahoma"/>
          <w:sz w:val="20"/>
          <w:szCs w:val="20"/>
          <w:lang w:val="en-ZA"/>
        </w:rPr>
        <w:t xml:space="preserve"> debt collection</w:t>
      </w:r>
    </w:p>
    <w:p w:rsidR="00ED5AEA" w:rsidRPr="009879CD" w:rsidRDefault="00ED5AEA" w:rsidP="00F8461C">
      <w:pPr>
        <w:spacing w:line="360" w:lineRule="auto"/>
        <w:ind w:left="720" w:hanging="720"/>
        <w:jc w:val="both"/>
        <w:rPr>
          <w:rFonts w:ascii="Tahoma" w:hAnsi="Tahoma" w:cs="Tahoma"/>
          <w:bCs/>
          <w:sz w:val="20"/>
          <w:szCs w:val="20"/>
          <w:lang w:val="en-ZA"/>
        </w:rPr>
      </w:pPr>
    </w:p>
    <w:p w:rsidR="00ED5AEA" w:rsidRPr="009879CD" w:rsidRDefault="00ED5AEA" w:rsidP="00F8461C">
      <w:pPr>
        <w:spacing w:line="360" w:lineRule="auto"/>
        <w:ind w:left="720" w:hanging="720"/>
        <w:jc w:val="both"/>
        <w:rPr>
          <w:rFonts w:ascii="Tahoma" w:hAnsi="Tahoma" w:cs="Tahoma"/>
          <w:b/>
          <w:sz w:val="20"/>
          <w:szCs w:val="20"/>
          <w:lang w:val="en-ZA"/>
        </w:rPr>
      </w:pPr>
      <w:r w:rsidRPr="009879CD">
        <w:rPr>
          <w:rFonts w:ascii="Tahoma" w:hAnsi="Tahoma" w:cs="Tahoma"/>
          <w:b/>
          <w:sz w:val="20"/>
          <w:szCs w:val="20"/>
          <w:lang w:val="en-ZA"/>
        </w:rPr>
        <w:t>3.</w:t>
      </w:r>
      <w:r w:rsidRPr="009879CD">
        <w:rPr>
          <w:rFonts w:ascii="Tahoma" w:hAnsi="Tahoma" w:cs="Tahoma"/>
          <w:b/>
          <w:sz w:val="20"/>
          <w:szCs w:val="20"/>
          <w:lang w:val="en-ZA"/>
        </w:rPr>
        <w:tab/>
        <w:t xml:space="preserve">PRINCIPLES </w:t>
      </w:r>
      <w:r w:rsidR="008C3C4D">
        <w:rPr>
          <w:rFonts w:ascii="Tahoma" w:hAnsi="Tahoma" w:cs="Tahoma"/>
          <w:b/>
          <w:sz w:val="20"/>
          <w:szCs w:val="20"/>
          <w:lang w:val="en-ZA"/>
        </w:rPr>
        <w:t>SUPPORTED IN THIS POLICY:</w:t>
      </w:r>
    </w:p>
    <w:p w:rsidR="00ED5AEA" w:rsidRDefault="00ED5AEA" w:rsidP="00F8461C">
      <w:pPr>
        <w:spacing w:line="360" w:lineRule="auto"/>
        <w:ind w:left="720"/>
        <w:jc w:val="both"/>
        <w:rPr>
          <w:rFonts w:ascii="Tahoma" w:hAnsi="Tahoma" w:cs="Tahoma"/>
          <w:sz w:val="20"/>
          <w:szCs w:val="20"/>
          <w:lang w:val="en-ZA"/>
        </w:rPr>
      </w:pPr>
      <w:r w:rsidRPr="009879CD">
        <w:rPr>
          <w:rFonts w:ascii="Tahoma" w:hAnsi="Tahoma" w:cs="Tahoma"/>
          <w:sz w:val="20"/>
          <w:szCs w:val="20"/>
          <w:lang w:val="en-ZA"/>
        </w:rPr>
        <w:t>The following principles are used for the policy:</w:t>
      </w:r>
    </w:p>
    <w:p w:rsidR="008C3C4D" w:rsidRPr="008C3C4D" w:rsidRDefault="008C3C4D" w:rsidP="00F8461C">
      <w:pPr>
        <w:pStyle w:val="ListParagraph"/>
        <w:numPr>
          <w:ilvl w:val="1"/>
          <w:numId w:val="3"/>
        </w:numPr>
        <w:tabs>
          <w:tab w:val="clear" w:pos="360"/>
          <w:tab w:val="num" w:pos="709"/>
        </w:tabs>
        <w:spacing w:line="360" w:lineRule="auto"/>
        <w:ind w:left="709" w:hanging="709"/>
        <w:jc w:val="both"/>
        <w:rPr>
          <w:rFonts w:ascii="Tahoma" w:hAnsi="Tahoma" w:cs="Tahoma"/>
          <w:sz w:val="20"/>
          <w:szCs w:val="20"/>
          <w:lang w:val="en-ZA"/>
        </w:rPr>
      </w:pPr>
      <w:r w:rsidRPr="008C3C4D">
        <w:rPr>
          <w:rFonts w:ascii="Tahoma" w:hAnsi="Tahoma" w:cs="Tahoma"/>
          <w:sz w:val="20"/>
          <w:szCs w:val="20"/>
          <w:lang w:val="en-ZA"/>
        </w:rPr>
        <w:t>Administrative Integrity must be maintained at all costs – policy and execution are legally separate and must also be practically separate.</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Customer Care and Management, and Debt Collection, are entirely interrelated issues – debt collection is part of customer management.</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Communications of policies, rights and responsibilities, and systems of appeal, must be understandable, effective and regular.</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There must be legal causes between the municipality and its customer, and customer debt must arise out of a legal framework and must be legally collectable.</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Billing is to be accurate, timeous and understandable.</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The customer is entitled to an efficient, effective and reasonable access to pay points, and to a variety of reliable payment methods.</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The customer is entitled to an efficient, effective and reasonable response to appeals, and to suffer no disadvantage during the process of a reasonable appeal.</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Poor households are to be identified and supported, with appropriate policies and practices.</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Enforcement of payment will be prompt, consistent, effective and humane.</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Fraud and criminality will lead to loss of rights and severe penalties.</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lastRenderedPageBreak/>
        <w:t xml:space="preserve">Incentives and disincentives can be used in </w:t>
      </w:r>
      <w:r w:rsidRPr="00670DC5">
        <w:rPr>
          <w:rFonts w:ascii="Tahoma" w:hAnsi="Tahoma" w:cs="Tahoma"/>
          <w:sz w:val="20"/>
          <w:lang w:val="en-ZA"/>
        </w:rPr>
        <w:t>collection and write-off procedures</w:t>
      </w:r>
      <w:r w:rsidRPr="009879CD">
        <w:rPr>
          <w:rFonts w:ascii="Tahoma" w:hAnsi="Tahoma" w:cs="Tahoma"/>
          <w:sz w:val="20"/>
          <w:lang w:val="en-ZA"/>
        </w:rPr>
        <w:t>.</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The collection process must be cost effective.</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Collection best practices will be pursued.</w:t>
      </w:r>
    </w:p>
    <w:p w:rsidR="00ED5AEA" w:rsidRPr="009879CD"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Targets for performance in both customer service and debt collection will be set and strived for.</w:t>
      </w:r>
    </w:p>
    <w:p w:rsidR="00ED5AEA" w:rsidRDefault="00ED5AEA" w:rsidP="00F8461C">
      <w:pPr>
        <w:pStyle w:val="BodyTextIndent3"/>
        <w:numPr>
          <w:ilvl w:val="1"/>
          <w:numId w:val="3"/>
        </w:numPr>
        <w:tabs>
          <w:tab w:val="clear" w:pos="360"/>
          <w:tab w:val="num" w:pos="709"/>
        </w:tabs>
        <w:ind w:left="720" w:hanging="720"/>
        <w:rPr>
          <w:rFonts w:ascii="Tahoma" w:hAnsi="Tahoma" w:cs="Tahoma"/>
          <w:sz w:val="20"/>
          <w:lang w:val="en-ZA"/>
        </w:rPr>
      </w:pPr>
      <w:r w:rsidRPr="009879CD">
        <w:rPr>
          <w:rFonts w:ascii="Tahoma" w:hAnsi="Tahoma" w:cs="Tahoma"/>
          <w:sz w:val="20"/>
          <w:lang w:val="en-ZA"/>
        </w:rPr>
        <w:t>Results will be regularly and efficiently reported.</w:t>
      </w:r>
    </w:p>
    <w:p w:rsidR="008C3C4D" w:rsidRPr="004F3F2D" w:rsidRDefault="008C3C4D" w:rsidP="00F8461C">
      <w:pPr>
        <w:pStyle w:val="BodyTextIndent3"/>
        <w:numPr>
          <w:ilvl w:val="1"/>
          <w:numId w:val="3"/>
        </w:numPr>
        <w:tabs>
          <w:tab w:val="clear" w:pos="360"/>
          <w:tab w:val="num" w:pos="709"/>
        </w:tabs>
        <w:ind w:left="720" w:hanging="720"/>
        <w:rPr>
          <w:rFonts w:ascii="Tahoma" w:hAnsi="Tahoma" w:cs="Tahoma"/>
          <w:sz w:val="20"/>
          <w:lang w:val="en-ZA"/>
        </w:rPr>
      </w:pPr>
      <w:r w:rsidRPr="004F3F2D">
        <w:rPr>
          <w:rFonts w:ascii="Tahoma" w:hAnsi="Tahoma" w:cs="Tahoma"/>
          <w:sz w:val="20"/>
          <w:lang w:val="en-ZA"/>
        </w:rPr>
        <w:t>Consumers must pay their accounts on the due dates</w:t>
      </w:r>
      <w:r w:rsidR="006A5D8A" w:rsidRPr="004F3F2D">
        <w:rPr>
          <w:rFonts w:ascii="Tahoma" w:hAnsi="Tahoma" w:cs="Tahoma"/>
          <w:sz w:val="20"/>
          <w:lang w:val="en-ZA"/>
        </w:rPr>
        <w:t>.</w:t>
      </w:r>
    </w:p>
    <w:p w:rsidR="00ED5AEA" w:rsidRPr="009879CD" w:rsidRDefault="008C3C4D" w:rsidP="00F8461C">
      <w:pPr>
        <w:pStyle w:val="BodyTextIndent3"/>
        <w:numPr>
          <w:ilvl w:val="1"/>
          <w:numId w:val="3"/>
        </w:numPr>
        <w:tabs>
          <w:tab w:val="clear" w:pos="360"/>
          <w:tab w:val="num" w:pos="709"/>
        </w:tabs>
        <w:ind w:left="720" w:hanging="720"/>
        <w:rPr>
          <w:rFonts w:ascii="Tahoma" w:hAnsi="Tahoma" w:cs="Tahoma"/>
          <w:sz w:val="20"/>
          <w:lang w:val="en-ZA"/>
        </w:rPr>
      </w:pPr>
      <w:r>
        <w:rPr>
          <w:rFonts w:ascii="Tahoma" w:hAnsi="Tahoma" w:cs="Tahoma"/>
          <w:sz w:val="20"/>
          <w:lang w:val="en-ZA"/>
        </w:rPr>
        <w:t xml:space="preserve">This policy </w:t>
      </w:r>
      <w:r w:rsidR="00ED5AEA" w:rsidRPr="009879CD">
        <w:rPr>
          <w:rFonts w:ascii="Tahoma" w:hAnsi="Tahoma" w:cs="Tahoma"/>
          <w:sz w:val="20"/>
          <w:lang w:val="en-ZA"/>
        </w:rPr>
        <w:t>will be agreed by Council and Management, and supported thereafter by these parties.</w:t>
      </w:r>
    </w:p>
    <w:p w:rsidR="0079400D" w:rsidRDefault="0079400D" w:rsidP="00F8461C">
      <w:pPr>
        <w:pStyle w:val="Heading3"/>
        <w:pBdr>
          <w:top w:val="none" w:sz="0" w:space="0" w:color="auto"/>
          <w:left w:val="none" w:sz="0" w:space="0" w:color="auto"/>
          <w:bottom w:val="none" w:sz="0" w:space="0" w:color="auto"/>
          <w:right w:val="none" w:sz="0" w:space="0" w:color="auto"/>
        </w:pBdr>
        <w:shd w:val="clear" w:color="auto" w:fill="auto"/>
        <w:spacing w:line="360" w:lineRule="auto"/>
        <w:ind w:left="720"/>
        <w:jc w:val="both"/>
        <w:rPr>
          <w:rFonts w:ascii="Tahoma" w:hAnsi="Tahoma" w:cs="Tahoma"/>
          <w:sz w:val="20"/>
          <w:szCs w:val="20"/>
          <w:lang w:val="en-ZA"/>
        </w:rPr>
      </w:pPr>
    </w:p>
    <w:p w:rsidR="00ED5AEA" w:rsidRPr="009879CD" w:rsidRDefault="00ED5AEA" w:rsidP="00F8461C">
      <w:pPr>
        <w:pStyle w:val="Heading3"/>
        <w:numPr>
          <w:ilvl w:val="0"/>
          <w:numId w:val="3"/>
        </w:numPr>
        <w:pBdr>
          <w:top w:val="none" w:sz="0" w:space="0" w:color="auto"/>
          <w:left w:val="none" w:sz="0" w:space="0" w:color="auto"/>
          <w:bottom w:val="none" w:sz="0" w:space="0" w:color="auto"/>
          <w:right w:val="none" w:sz="0" w:space="0" w:color="auto"/>
        </w:pBdr>
        <w:shd w:val="clear" w:color="auto" w:fill="auto"/>
        <w:tabs>
          <w:tab w:val="clear" w:pos="360"/>
          <w:tab w:val="num" w:pos="709"/>
        </w:tabs>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RESPONSIBILITIES AND DELEGATED AUTHORITY</w:t>
      </w:r>
    </w:p>
    <w:p w:rsidR="00ED5AEA" w:rsidRPr="006A5D8A" w:rsidRDefault="00ED5AEA" w:rsidP="00F8461C">
      <w:pPr>
        <w:numPr>
          <w:ilvl w:val="1"/>
          <w:numId w:val="3"/>
        </w:numPr>
        <w:tabs>
          <w:tab w:val="clear" w:pos="360"/>
          <w:tab w:val="num" w:pos="709"/>
        </w:tabs>
        <w:spacing w:line="360" w:lineRule="auto"/>
        <w:ind w:left="720" w:hanging="720"/>
        <w:jc w:val="both"/>
        <w:rPr>
          <w:rFonts w:ascii="Tahoma" w:hAnsi="Tahoma" w:cs="Tahoma"/>
          <w:b/>
          <w:sz w:val="20"/>
          <w:szCs w:val="20"/>
          <w:lang w:val="en-ZA"/>
        </w:rPr>
      </w:pPr>
      <w:r w:rsidRPr="006A5D8A">
        <w:rPr>
          <w:rFonts w:ascii="Tahoma" w:hAnsi="Tahoma" w:cs="Tahoma"/>
          <w:b/>
          <w:sz w:val="20"/>
          <w:szCs w:val="20"/>
          <w:lang w:val="en-ZA"/>
        </w:rPr>
        <w:t>Council:</w:t>
      </w:r>
    </w:p>
    <w:p w:rsidR="00ED5AEA" w:rsidRPr="009879CD" w:rsidRDefault="00ED5AEA" w:rsidP="00F8461C">
      <w:pPr>
        <w:numPr>
          <w:ilvl w:val="2"/>
          <w:numId w:val="3"/>
        </w:numPr>
        <w:spacing w:line="360" w:lineRule="auto"/>
        <w:jc w:val="both"/>
        <w:rPr>
          <w:rFonts w:ascii="Tahoma" w:hAnsi="Tahoma" w:cs="Tahoma"/>
          <w:sz w:val="20"/>
          <w:szCs w:val="20"/>
          <w:lang w:val="en-ZA"/>
        </w:rPr>
      </w:pPr>
      <w:r w:rsidRPr="009879CD">
        <w:rPr>
          <w:rFonts w:ascii="Tahoma" w:hAnsi="Tahoma" w:cs="Tahoma"/>
          <w:sz w:val="20"/>
          <w:szCs w:val="20"/>
          <w:lang w:val="en-ZA"/>
        </w:rPr>
        <w:t xml:space="preserve">Council must create, evaluate, review </w:t>
      </w:r>
      <w:r w:rsidRPr="006A5D8A">
        <w:rPr>
          <w:rFonts w:ascii="Tahoma" w:hAnsi="Tahoma" w:cs="Tahoma"/>
          <w:sz w:val="20"/>
          <w:szCs w:val="20"/>
          <w:lang w:val="en-ZA"/>
        </w:rPr>
        <w:t>and adapt the</w:t>
      </w:r>
      <w:r w:rsidRPr="009879CD">
        <w:rPr>
          <w:rFonts w:ascii="Tahoma" w:hAnsi="Tahoma" w:cs="Tahoma"/>
          <w:sz w:val="20"/>
          <w:szCs w:val="20"/>
          <w:lang w:val="en-ZA"/>
        </w:rPr>
        <w:t xml:space="preserve"> </w:t>
      </w:r>
      <w:r w:rsidR="00915BD9" w:rsidRPr="004F3F2D">
        <w:rPr>
          <w:rFonts w:ascii="Tahoma" w:hAnsi="Tahoma" w:cs="Tahoma"/>
          <w:sz w:val="20"/>
          <w:szCs w:val="20"/>
          <w:lang w:val="en-ZA"/>
        </w:rPr>
        <w:t>Credit control</w:t>
      </w:r>
      <w:r w:rsidR="00551117" w:rsidRPr="004F3F2D">
        <w:rPr>
          <w:rFonts w:ascii="Tahoma" w:hAnsi="Tahoma" w:cs="Tahoma"/>
          <w:sz w:val="20"/>
          <w:szCs w:val="20"/>
          <w:lang w:val="en-ZA"/>
        </w:rPr>
        <w:t xml:space="preserve"> and Debt collection</w:t>
      </w:r>
      <w:r w:rsidR="004F3F2D">
        <w:rPr>
          <w:rFonts w:ascii="Tahoma" w:hAnsi="Tahoma" w:cs="Tahoma"/>
          <w:sz w:val="20"/>
          <w:szCs w:val="20"/>
          <w:lang w:val="en-ZA"/>
        </w:rPr>
        <w:t xml:space="preserve"> </w:t>
      </w:r>
      <w:r w:rsidRPr="009879CD">
        <w:rPr>
          <w:rFonts w:ascii="Tahoma" w:hAnsi="Tahoma" w:cs="Tahoma"/>
          <w:sz w:val="20"/>
          <w:szCs w:val="20"/>
          <w:lang w:val="en-ZA"/>
        </w:rPr>
        <w:t>policy and related by-laws.</w:t>
      </w:r>
    </w:p>
    <w:p w:rsidR="00ED5AEA" w:rsidRPr="009879CD" w:rsidRDefault="00ED5AEA" w:rsidP="00F8461C">
      <w:pPr>
        <w:numPr>
          <w:ilvl w:val="2"/>
          <w:numId w:val="3"/>
        </w:numPr>
        <w:spacing w:line="360" w:lineRule="auto"/>
        <w:jc w:val="both"/>
        <w:rPr>
          <w:rFonts w:ascii="Tahoma" w:hAnsi="Tahoma" w:cs="Tahoma"/>
          <w:sz w:val="20"/>
          <w:szCs w:val="20"/>
          <w:lang w:val="en-ZA"/>
        </w:rPr>
      </w:pPr>
      <w:r w:rsidRPr="009879CD">
        <w:rPr>
          <w:rFonts w:ascii="Tahoma" w:hAnsi="Tahoma" w:cs="Tahoma"/>
          <w:sz w:val="20"/>
          <w:szCs w:val="20"/>
          <w:lang w:val="en-ZA"/>
        </w:rPr>
        <w:t>This political structure must oversee and monitor the implementation and enforcement of the municipality’s policies in this regard.</w:t>
      </w:r>
    </w:p>
    <w:p w:rsidR="00ED5AEA" w:rsidRDefault="00ED5AEA" w:rsidP="00F8461C">
      <w:pPr>
        <w:numPr>
          <w:ilvl w:val="2"/>
          <w:numId w:val="3"/>
        </w:numPr>
        <w:spacing w:line="360" w:lineRule="auto"/>
        <w:jc w:val="both"/>
        <w:rPr>
          <w:rFonts w:ascii="Tahoma" w:hAnsi="Tahoma" w:cs="Tahoma"/>
          <w:sz w:val="20"/>
          <w:szCs w:val="20"/>
          <w:lang w:val="en-ZA"/>
        </w:rPr>
      </w:pPr>
      <w:r w:rsidRPr="009879CD">
        <w:rPr>
          <w:rFonts w:ascii="Tahoma" w:hAnsi="Tahoma" w:cs="Tahoma"/>
          <w:sz w:val="20"/>
          <w:szCs w:val="20"/>
          <w:lang w:val="en-ZA"/>
        </w:rPr>
        <w:t>To maintain the credibility in the implementation of the policy and the attendant by-laws councillors should lead by example by ensuring that their own accounts will not fall into arrears.</w:t>
      </w:r>
    </w:p>
    <w:p w:rsidR="00ED5AEA" w:rsidRPr="009879CD" w:rsidRDefault="00ED5AEA" w:rsidP="00F8461C">
      <w:pPr>
        <w:numPr>
          <w:ilvl w:val="2"/>
          <w:numId w:val="3"/>
        </w:numPr>
        <w:spacing w:line="360" w:lineRule="auto"/>
        <w:jc w:val="both"/>
        <w:rPr>
          <w:rFonts w:ascii="Tahoma" w:hAnsi="Tahoma" w:cs="Tahoma"/>
          <w:sz w:val="20"/>
          <w:szCs w:val="20"/>
          <w:lang w:val="en-ZA"/>
        </w:rPr>
      </w:pPr>
      <w:r w:rsidRPr="009879CD">
        <w:rPr>
          <w:rFonts w:ascii="Tahoma" w:hAnsi="Tahoma" w:cs="Tahoma"/>
          <w:sz w:val="20"/>
          <w:szCs w:val="20"/>
          <w:lang w:val="en-ZA"/>
        </w:rPr>
        <w:t>Ward committees</w:t>
      </w:r>
      <w:r>
        <w:rPr>
          <w:rFonts w:ascii="Tahoma" w:hAnsi="Tahoma" w:cs="Tahoma"/>
          <w:sz w:val="20"/>
          <w:szCs w:val="20"/>
          <w:lang w:val="en-ZA"/>
        </w:rPr>
        <w:t>, through their ward councillor,</w:t>
      </w:r>
      <w:r w:rsidRPr="009879CD">
        <w:rPr>
          <w:rFonts w:ascii="Tahoma" w:hAnsi="Tahoma" w:cs="Tahoma"/>
          <w:sz w:val="20"/>
          <w:szCs w:val="20"/>
          <w:lang w:val="en-ZA"/>
        </w:rPr>
        <w:t xml:space="preserve"> be involved in </w:t>
      </w:r>
      <w:r>
        <w:rPr>
          <w:rFonts w:ascii="Tahoma" w:hAnsi="Tahoma" w:cs="Tahoma"/>
          <w:sz w:val="20"/>
          <w:szCs w:val="20"/>
          <w:lang w:val="en-ZA"/>
        </w:rPr>
        <w:t>communicating</w:t>
      </w:r>
      <w:r w:rsidRPr="009879CD">
        <w:rPr>
          <w:rFonts w:ascii="Tahoma" w:hAnsi="Tahoma" w:cs="Tahoma"/>
          <w:sz w:val="20"/>
          <w:szCs w:val="20"/>
          <w:lang w:val="en-ZA"/>
        </w:rPr>
        <w:t xml:space="preserve"> the credit control and debt collection programme and ensure that customer relations are of an acceptable standard to the community</w:t>
      </w:r>
      <w:r>
        <w:rPr>
          <w:rFonts w:ascii="Tahoma" w:hAnsi="Tahoma" w:cs="Tahoma"/>
          <w:sz w:val="20"/>
          <w:szCs w:val="20"/>
          <w:lang w:val="en-ZA"/>
        </w:rPr>
        <w:t>.</w:t>
      </w:r>
    </w:p>
    <w:p w:rsidR="00ED5AEA" w:rsidRPr="006A5D8A" w:rsidRDefault="00ED5AEA" w:rsidP="00F8461C">
      <w:pPr>
        <w:numPr>
          <w:ilvl w:val="1"/>
          <w:numId w:val="3"/>
        </w:numPr>
        <w:tabs>
          <w:tab w:val="clear" w:pos="360"/>
          <w:tab w:val="num" w:pos="709"/>
        </w:tabs>
        <w:spacing w:line="360" w:lineRule="auto"/>
        <w:ind w:left="720" w:hanging="720"/>
        <w:jc w:val="both"/>
        <w:rPr>
          <w:rFonts w:ascii="Tahoma" w:hAnsi="Tahoma" w:cs="Tahoma"/>
          <w:b/>
          <w:sz w:val="20"/>
          <w:szCs w:val="20"/>
          <w:lang w:val="en-ZA"/>
        </w:rPr>
      </w:pPr>
      <w:r w:rsidRPr="006A5D8A">
        <w:rPr>
          <w:rFonts w:ascii="Tahoma" w:hAnsi="Tahoma" w:cs="Tahoma"/>
          <w:b/>
          <w:sz w:val="20"/>
          <w:szCs w:val="20"/>
          <w:lang w:val="en-ZA"/>
        </w:rPr>
        <w:t>Accounting Officer:</w:t>
      </w:r>
    </w:p>
    <w:p w:rsidR="00ED5AEA" w:rsidRPr="009879CD" w:rsidRDefault="00ED5AEA" w:rsidP="00F8461C">
      <w:pPr>
        <w:numPr>
          <w:ilvl w:val="2"/>
          <w:numId w:val="3"/>
        </w:numPr>
        <w:spacing w:line="360" w:lineRule="auto"/>
        <w:jc w:val="both"/>
        <w:rPr>
          <w:rFonts w:ascii="Tahoma" w:hAnsi="Tahoma" w:cs="Tahoma"/>
          <w:sz w:val="20"/>
          <w:szCs w:val="20"/>
          <w:lang w:val="en-ZA"/>
        </w:rPr>
      </w:pPr>
      <w:r w:rsidRPr="009879CD">
        <w:rPr>
          <w:rFonts w:ascii="Tahoma" w:hAnsi="Tahoma" w:cs="Tahoma"/>
          <w:sz w:val="20"/>
          <w:szCs w:val="20"/>
          <w:lang w:val="en-ZA"/>
        </w:rPr>
        <w:t>The Municipal Manager (MM), as accounting officer, must implement and enforce this policy and any relevant by-laws.</w:t>
      </w:r>
    </w:p>
    <w:p w:rsidR="00ED5AEA" w:rsidRPr="009879CD" w:rsidRDefault="00ED5AEA" w:rsidP="00F8461C">
      <w:pPr>
        <w:numPr>
          <w:ilvl w:val="2"/>
          <w:numId w:val="3"/>
        </w:numPr>
        <w:spacing w:line="360" w:lineRule="auto"/>
        <w:jc w:val="both"/>
        <w:rPr>
          <w:rFonts w:ascii="Tahoma" w:hAnsi="Tahoma" w:cs="Tahoma"/>
          <w:sz w:val="20"/>
          <w:szCs w:val="20"/>
          <w:lang w:val="en-ZA"/>
        </w:rPr>
      </w:pPr>
      <w:r w:rsidRPr="009879CD">
        <w:rPr>
          <w:rFonts w:ascii="Tahoma" w:hAnsi="Tahoma" w:cs="Tahoma"/>
          <w:sz w:val="20"/>
          <w:szCs w:val="20"/>
          <w:lang w:val="en-ZA"/>
        </w:rPr>
        <w:t xml:space="preserve">The Municipal Manager must establish and control the administration necessary to fulfil this policy, and report efficiently and regularly to the </w:t>
      </w:r>
      <w:r>
        <w:rPr>
          <w:rFonts w:ascii="Tahoma" w:hAnsi="Tahoma" w:cs="Tahoma"/>
          <w:sz w:val="20"/>
          <w:szCs w:val="20"/>
          <w:lang w:val="en-ZA"/>
        </w:rPr>
        <w:t xml:space="preserve">Mayor and </w:t>
      </w:r>
      <w:r w:rsidRPr="009879CD">
        <w:rPr>
          <w:rFonts w:ascii="Tahoma" w:hAnsi="Tahoma" w:cs="Tahoma"/>
          <w:sz w:val="20"/>
          <w:szCs w:val="20"/>
          <w:lang w:val="en-ZA"/>
        </w:rPr>
        <w:t>Mayoral Committee in this regard.</w:t>
      </w:r>
    </w:p>
    <w:p w:rsidR="00ED5AEA" w:rsidRPr="009879CD" w:rsidRDefault="00ED5AEA" w:rsidP="00F8461C">
      <w:pPr>
        <w:numPr>
          <w:ilvl w:val="2"/>
          <w:numId w:val="3"/>
        </w:numPr>
        <w:spacing w:line="360" w:lineRule="auto"/>
        <w:jc w:val="both"/>
        <w:rPr>
          <w:rFonts w:ascii="Tahoma" w:hAnsi="Tahoma" w:cs="Tahoma"/>
          <w:sz w:val="20"/>
          <w:szCs w:val="20"/>
          <w:lang w:val="en-ZA"/>
        </w:rPr>
      </w:pPr>
      <w:r w:rsidRPr="009879CD">
        <w:rPr>
          <w:rFonts w:ascii="Tahoma" w:hAnsi="Tahoma" w:cs="Tahoma"/>
          <w:sz w:val="20"/>
          <w:szCs w:val="20"/>
          <w:lang w:val="en-ZA"/>
        </w:rPr>
        <w:t>The Municipal Manager must collect all money that is due and payable to the Municipality.</w:t>
      </w:r>
    </w:p>
    <w:p w:rsidR="00ED5AEA" w:rsidRDefault="00ED5AEA" w:rsidP="00F8461C">
      <w:pPr>
        <w:numPr>
          <w:ilvl w:val="2"/>
          <w:numId w:val="3"/>
        </w:numPr>
        <w:spacing w:line="360" w:lineRule="auto"/>
        <w:jc w:val="both"/>
        <w:rPr>
          <w:rFonts w:ascii="Tahoma" w:hAnsi="Tahoma" w:cs="Tahoma"/>
          <w:sz w:val="20"/>
          <w:szCs w:val="20"/>
          <w:lang w:val="en-ZA"/>
        </w:rPr>
      </w:pPr>
      <w:r w:rsidRPr="009879CD">
        <w:rPr>
          <w:rFonts w:ascii="Tahoma" w:hAnsi="Tahoma" w:cs="Tahoma"/>
          <w:sz w:val="20"/>
          <w:szCs w:val="20"/>
          <w:lang w:val="en-ZA"/>
        </w:rPr>
        <w:t>The Municipal Manager may delegate authority in this regard to the Chief Financial Officer.</w:t>
      </w:r>
    </w:p>
    <w:p w:rsidR="00915BD9" w:rsidRPr="006A5D8A" w:rsidRDefault="006A5D8A" w:rsidP="00F8461C">
      <w:pPr>
        <w:pStyle w:val="ListParagraph"/>
        <w:numPr>
          <w:ilvl w:val="1"/>
          <w:numId w:val="3"/>
        </w:numPr>
        <w:tabs>
          <w:tab w:val="clear" w:pos="360"/>
        </w:tabs>
        <w:spacing w:line="360" w:lineRule="auto"/>
        <w:ind w:left="709" w:hanging="709"/>
        <w:jc w:val="both"/>
        <w:rPr>
          <w:rFonts w:ascii="Tahoma" w:hAnsi="Tahoma" w:cs="Tahoma"/>
          <w:b/>
          <w:bCs/>
          <w:sz w:val="20"/>
          <w:szCs w:val="20"/>
          <w:lang w:val="en-ZA"/>
        </w:rPr>
      </w:pPr>
      <w:r>
        <w:rPr>
          <w:rFonts w:ascii="Tahoma" w:hAnsi="Tahoma" w:cs="Tahoma"/>
          <w:b/>
          <w:bCs/>
          <w:sz w:val="20"/>
          <w:szCs w:val="20"/>
          <w:lang w:val="en-ZA"/>
        </w:rPr>
        <w:t>The Applicant Indigent:</w:t>
      </w:r>
    </w:p>
    <w:p w:rsidR="00915BD9" w:rsidRPr="00915BD9" w:rsidRDefault="00915BD9" w:rsidP="00F8461C">
      <w:pPr>
        <w:spacing w:line="360" w:lineRule="auto"/>
        <w:ind w:left="709" w:hanging="709"/>
        <w:jc w:val="both"/>
        <w:rPr>
          <w:rFonts w:ascii="Tahoma" w:hAnsi="Tahoma" w:cs="Tahoma"/>
          <w:sz w:val="20"/>
          <w:szCs w:val="20"/>
          <w:lang w:val="en-ZA"/>
        </w:rPr>
      </w:pPr>
      <w:r>
        <w:rPr>
          <w:rFonts w:ascii="Tahoma" w:hAnsi="Tahoma" w:cs="Tahoma"/>
          <w:sz w:val="20"/>
          <w:szCs w:val="20"/>
          <w:lang w:val="en-ZA"/>
        </w:rPr>
        <w:t>4</w:t>
      </w:r>
      <w:r w:rsidRPr="00915BD9">
        <w:rPr>
          <w:rFonts w:ascii="Tahoma" w:hAnsi="Tahoma" w:cs="Tahoma"/>
          <w:sz w:val="20"/>
          <w:szCs w:val="20"/>
          <w:lang w:val="en-ZA"/>
        </w:rPr>
        <w:t>.3.1</w:t>
      </w:r>
      <w:r w:rsidRPr="00915BD9">
        <w:rPr>
          <w:rFonts w:ascii="Tahoma" w:hAnsi="Tahoma" w:cs="Tahoma"/>
          <w:sz w:val="20"/>
          <w:szCs w:val="20"/>
          <w:lang w:val="en-ZA"/>
        </w:rPr>
        <w:tab/>
        <w:t>must apply annually to be considered for the indigent equitable share, subsidy or rebate in terms of this and any other policy in this regard of council; and</w:t>
      </w:r>
    </w:p>
    <w:p w:rsidR="00915BD9" w:rsidRPr="00915BD9" w:rsidRDefault="00915BD9" w:rsidP="00F8461C">
      <w:pPr>
        <w:spacing w:line="360" w:lineRule="auto"/>
        <w:ind w:left="709" w:hanging="709"/>
        <w:jc w:val="both"/>
        <w:rPr>
          <w:rFonts w:ascii="Tahoma" w:hAnsi="Tahoma" w:cs="Tahoma"/>
          <w:sz w:val="20"/>
          <w:szCs w:val="20"/>
          <w:lang w:val="en-ZA"/>
        </w:rPr>
      </w:pPr>
      <w:r>
        <w:rPr>
          <w:rFonts w:ascii="Tahoma" w:hAnsi="Tahoma" w:cs="Tahoma"/>
          <w:sz w:val="20"/>
          <w:szCs w:val="20"/>
          <w:lang w:val="en-ZA"/>
        </w:rPr>
        <w:t>4</w:t>
      </w:r>
      <w:r w:rsidRPr="00915BD9">
        <w:rPr>
          <w:rFonts w:ascii="Tahoma" w:hAnsi="Tahoma" w:cs="Tahoma"/>
          <w:sz w:val="20"/>
          <w:szCs w:val="20"/>
          <w:lang w:val="en-ZA"/>
        </w:rPr>
        <w:t>.3.2</w:t>
      </w:r>
      <w:r w:rsidRPr="00915BD9">
        <w:rPr>
          <w:rFonts w:ascii="Tahoma" w:hAnsi="Tahoma" w:cs="Tahoma"/>
          <w:sz w:val="20"/>
          <w:szCs w:val="20"/>
          <w:lang w:val="en-ZA"/>
        </w:rPr>
        <w:tab/>
        <w:t xml:space="preserve">must report any change in his/her circumstances which moves his/her household out of the eligibility </w:t>
      </w:r>
      <w:r w:rsidRPr="00940231">
        <w:rPr>
          <w:rFonts w:ascii="Tahoma" w:hAnsi="Tahoma" w:cs="Tahoma"/>
          <w:sz w:val="20"/>
          <w:szCs w:val="20"/>
          <w:lang w:val="en-ZA"/>
        </w:rPr>
        <w:t xml:space="preserve">brackets of clause </w:t>
      </w:r>
      <w:r w:rsidR="00940231" w:rsidRPr="00940231">
        <w:rPr>
          <w:rFonts w:ascii="Tahoma" w:hAnsi="Tahoma" w:cs="Tahoma"/>
          <w:sz w:val="20"/>
          <w:szCs w:val="20"/>
          <w:lang w:val="en-ZA"/>
        </w:rPr>
        <w:t>6</w:t>
      </w:r>
      <w:r w:rsidRPr="00940231">
        <w:rPr>
          <w:rFonts w:ascii="Tahoma" w:hAnsi="Tahoma" w:cs="Tahoma"/>
          <w:sz w:val="20"/>
          <w:szCs w:val="20"/>
          <w:lang w:val="en-ZA"/>
        </w:rPr>
        <w:t>.1.2.</w:t>
      </w:r>
    </w:p>
    <w:p w:rsidR="00ED5AEA" w:rsidRDefault="00ED5AEA" w:rsidP="00F8461C">
      <w:pPr>
        <w:spacing w:line="360" w:lineRule="auto"/>
        <w:ind w:left="709" w:hanging="709"/>
        <w:jc w:val="both"/>
        <w:rPr>
          <w:rFonts w:ascii="Tahoma" w:hAnsi="Tahoma" w:cs="Tahoma"/>
          <w:b/>
          <w:sz w:val="20"/>
          <w:szCs w:val="20"/>
          <w:lang w:val="en-ZA"/>
        </w:rPr>
      </w:pPr>
    </w:p>
    <w:p w:rsidR="00ED5AEA" w:rsidRPr="00915BD9" w:rsidRDefault="00ED5AEA" w:rsidP="00F8461C">
      <w:pPr>
        <w:spacing w:line="360" w:lineRule="auto"/>
        <w:ind w:left="720" w:hanging="720"/>
        <w:jc w:val="both"/>
        <w:rPr>
          <w:rFonts w:ascii="Tahoma" w:hAnsi="Tahoma" w:cs="Tahoma"/>
          <w:b/>
          <w:strike/>
          <w:sz w:val="20"/>
          <w:szCs w:val="20"/>
          <w:lang w:val="en-ZA"/>
        </w:rPr>
      </w:pPr>
      <w:r>
        <w:rPr>
          <w:rFonts w:ascii="Tahoma" w:hAnsi="Tahoma" w:cs="Tahoma"/>
          <w:b/>
          <w:sz w:val="20"/>
          <w:szCs w:val="20"/>
          <w:lang w:val="en-ZA"/>
        </w:rPr>
        <w:t>5</w:t>
      </w:r>
      <w:r>
        <w:rPr>
          <w:rFonts w:ascii="Tahoma" w:hAnsi="Tahoma" w:cs="Tahoma"/>
          <w:b/>
          <w:sz w:val="20"/>
          <w:szCs w:val="20"/>
          <w:lang w:val="en-ZA"/>
        </w:rPr>
        <w:tab/>
      </w:r>
      <w:r w:rsidRPr="0024652E">
        <w:rPr>
          <w:rFonts w:ascii="Tahoma" w:hAnsi="Tahoma" w:cs="Tahoma"/>
          <w:b/>
          <w:sz w:val="20"/>
          <w:szCs w:val="20"/>
          <w:lang w:val="en-ZA"/>
        </w:rPr>
        <w:t xml:space="preserve">CUSTOMER CARE AND MANAGEMENT </w:t>
      </w:r>
    </w:p>
    <w:p w:rsidR="00ED5AEA" w:rsidRPr="00985F20" w:rsidRDefault="00ED5AEA" w:rsidP="00F8461C">
      <w:pPr>
        <w:spacing w:line="360" w:lineRule="auto"/>
        <w:ind w:left="720" w:hanging="720"/>
        <w:jc w:val="both"/>
        <w:rPr>
          <w:rFonts w:ascii="Tahoma" w:hAnsi="Tahoma" w:cs="Tahoma"/>
          <w:b/>
          <w:sz w:val="20"/>
          <w:szCs w:val="20"/>
          <w:lang w:val="en-ZA"/>
        </w:rPr>
      </w:pPr>
      <w:r w:rsidRPr="00985F20">
        <w:rPr>
          <w:rFonts w:ascii="Tahoma" w:hAnsi="Tahoma" w:cs="Tahoma"/>
          <w:b/>
          <w:sz w:val="20"/>
          <w:szCs w:val="20"/>
          <w:lang w:val="en-ZA"/>
        </w:rPr>
        <w:t>5.1</w:t>
      </w:r>
      <w:r w:rsidRPr="00985F20">
        <w:rPr>
          <w:rFonts w:ascii="Tahoma" w:hAnsi="Tahoma" w:cs="Tahoma"/>
          <w:b/>
          <w:sz w:val="20"/>
          <w:szCs w:val="20"/>
          <w:lang w:val="en-ZA"/>
        </w:rPr>
        <w:tab/>
        <w:t>C</w:t>
      </w:r>
      <w:r w:rsidR="00940231">
        <w:rPr>
          <w:rFonts w:ascii="Tahoma" w:hAnsi="Tahoma" w:cs="Tahoma"/>
          <w:b/>
          <w:sz w:val="20"/>
          <w:szCs w:val="20"/>
          <w:lang w:val="en-ZA"/>
        </w:rPr>
        <w:t>ommunication and feedback</w:t>
      </w:r>
    </w:p>
    <w:p w:rsidR="00ED5AEA" w:rsidRPr="009879CD"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5.1.1</w:t>
      </w:r>
      <w:r w:rsidRPr="009879CD">
        <w:rPr>
          <w:rFonts w:ascii="Tahoma" w:hAnsi="Tahoma" w:cs="Tahoma"/>
          <w:sz w:val="20"/>
          <w:szCs w:val="20"/>
          <w:lang w:val="en-ZA"/>
        </w:rPr>
        <w:tab/>
        <w:t xml:space="preserve">Council’s </w:t>
      </w:r>
      <w:r w:rsidR="00915BD9" w:rsidRPr="004F3F2D">
        <w:rPr>
          <w:rFonts w:ascii="Tahoma" w:hAnsi="Tahoma" w:cs="Tahoma"/>
          <w:sz w:val="20"/>
          <w:szCs w:val="20"/>
          <w:lang w:val="en-ZA"/>
        </w:rPr>
        <w:t>Credit Control</w:t>
      </w:r>
      <w:r w:rsidR="00551117" w:rsidRPr="004F3F2D">
        <w:rPr>
          <w:rFonts w:ascii="Tahoma" w:hAnsi="Tahoma" w:cs="Tahoma"/>
          <w:sz w:val="20"/>
          <w:szCs w:val="20"/>
          <w:lang w:val="en-ZA"/>
        </w:rPr>
        <w:t xml:space="preserve"> and Debt collection</w:t>
      </w:r>
      <w:r w:rsidR="004F3F2D">
        <w:rPr>
          <w:rFonts w:ascii="Tahoma" w:hAnsi="Tahoma" w:cs="Tahoma"/>
          <w:sz w:val="20"/>
          <w:szCs w:val="20"/>
          <w:lang w:val="en-ZA"/>
        </w:rPr>
        <w:t xml:space="preserve"> </w:t>
      </w:r>
      <w:r w:rsidRPr="009879CD">
        <w:rPr>
          <w:rFonts w:ascii="Tahoma" w:hAnsi="Tahoma" w:cs="Tahoma"/>
          <w:sz w:val="20"/>
          <w:szCs w:val="20"/>
          <w:lang w:val="en-ZA"/>
        </w:rPr>
        <w:t>Policy, must be available in suitable formats, including all locally used languages, and must be made available on specific request, and will also be available at Council’s Cash Collection Points.</w:t>
      </w:r>
    </w:p>
    <w:p w:rsidR="00ED5AEA" w:rsidRPr="009879CD"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5.1.2</w:t>
      </w:r>
      <w:r w:rsidRPr="009879CD">
        <w:rPr>
          <w:rFonts w:ascii="Tahoma" w:hAnsi="Tahoma" w:cs="Tahoma"/>
          <w:sz w:val="20"/>
          <w:szCs w:val="20"/>
          <w:lang w:val="en-ZA"/>
        </w:rPr>
        <w:tab/>
      </w:r>
      <w:r>
        <w:rPr>
          <w:rFonts w:ascii="Tahoma" w:hAnsi="Tahoma" w:cs="Tahoma"/>
          <w:sz w:val="20"/>
          <w:szCs w:val="20"/>
          <w:lang w:val="en-ZA"/>
        </w:rPr>
        <w:t>The municipality</w:t>
      </w:r>
      <w:r w:rsidRPr="009879CD">
        <w:rPr>
          <w:rFonts w:ascii="Tahoma" w:hAnsi="Tahoma" w:cs="Tahoma"/>
          <w:sz w:val="20"/>
          <w:szCs w:val="20"/>
          <w:lang w:val="en-ZA"/>
        </w:rPr>
        <w:t xml:space="preserve"> will endeavour to distribute a regular newsletter, which will give prominence to customer care and debt issues.</w:t>
      </w:r>
    </w:p>
    <w:p w:rsidR="00ED5AEA" w:rsidRPr="009879CD"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lastRenderedPageBreak/>
        <w:t>5.1.3</w:t>
      </w:r>
      <w:r w:rsidRPr="009879CD">
        <w:rPr>
          <w:rFonts w:ascii="Tahoma" w:hAnsi="Tahoma" w:cs="Tahoma"/>
          <w:sz w:val="20"/>
          <w:szCs w:val="20"/>
          <w:lang w:val="en-ZA"/>
        </w:rPr>
        <w:tab/>
        <w:t>Ward Councillors will be required to hold regular ward meetings, at which customer care and debt issues will be given prominence.</w:t>
      </w:r>
    </w:p>
    <w:p w:rsidR="00ED5AEA" w:rsidRPr="009879CD"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5.1.4</w:t>
      </w:r>
      <w:r w:rsidRPr="009879CD">
        <w:rPr>
          <w:rFonts w:ascii="Tahoma" w:hAnsi="Tahoma" w:cs="Tahoma"/>
          <w:sz w:val="20"/>
          <w:szCs w:val="20"/>
          <w:lang w:val="en-ZA"/>
        </w:rPr>
        <w:tab/>
        <w:t>The press will be encouraged to give prominence to Council’s Customer Care and Debt issues, and will be invited to Council meetings where these are discussed.</w:t>
      </w:r>
    </w:p>
    <w:p w:rsidR="00ED5AEA" w:rsidRPr="009879CD"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5.1.5</w:t>
      </w:r>
      <w:r w:rsidRPr="009879CD">
        <w:rPr>
          <w:rFonts w:ascii="Tahoma" w:hAnsi="Tahoma" w:cs="Tahoma"/>
          <w:sz w:val="20"/>
          <w:szCs w:val="20"/>
          <w:lang w:val="en-ZA"/>
        </w:rPr>
        <w:tab/>
        <w:t>Council aims to establish</w:t>
      </w:r>
      <w:r>
        <w:rPr>
          <w:rFonts w:ascii="Tahoma" w:hAnsi="Tahoma" w:cs="Tahoma"/>
          <w:sz w:val="20"/>
          <w:szCs w:val="20"/>
          <w:lang w:val="en-ZA"/>
        </w:rPr>
        <w:t>, within its financial means</w:t>
      </w:r>
      <w:r w:rsidRPr="009879CD">
        <w:rPr>
          <w:rFonts w:ascii="Tahoma" w:hAnsi="Tahoma" w:cs="Tahoma"/>
          <w:sz w:val="20"/>
          <w:szCs w:val="20"/>
          <w:lang w:val="en-ZA"/>
        </w:rPr>
        <w:t>:</w:t>
      </w:r>
    </w:p>
    <w:p w:rsidR="00ED5AEA" w:rsidRPr="009879CD" w:rsidRDefault="00ED5AEA" w:rsidP="00F8461C">
      <w:pPr>
        <w:numPr>
          <w:ilvl w:val="0"/>
          <w:numId w:val="1"/>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 central complaints/feedback office;</w:t>
      </w:r>
    </w:p>
    <w:p w:rsidR="00ED5AEA" w:rsidRPr="009879CD" w:rsidRDefault="00ED5AEA" w:rsidP="00F8461C">
      <w:pPr>
        <w:numPr>
          <w:ilvl w:val="0"/>
          <w:numId w:val="1"/>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 centralized complaints database to enhance co-ordination of complaints, their speedy resolution and effective communication with customers;</w:t>
      </w:r>
    </w:p>
    <w:p w:rsidR="00ED5AEA" w:rsidRPr="009879CD" w:rsidRDefault="00ED5AEA" w:rsidP="00F8461C">
      <w:pPr>
        <w:numPr>
          <w:ilvl w:val="0"/>
          <w:numId w:val="1"/>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appropriate training for officials dealing with the public to enhance communications and service delivery;</w:t>
      </w:r>
    </w:p>
    <w:p w:rsidR="00ED5AEA" w:rsidRDefault="00ED5AEA" w:rsidP="00F8461C">
      <w:pPr>
        <w:spacing w:line="360" w:lineRule="auto"/>
        <w:ind w:left="720" w:hanging="720"/>
        <w:jc w:val="both"/>
        <w:rPr>
          <w:rFonts w:ascii="Tahoma" w:hAnsi="Tahoma" w:cs="Tahoma"/>
          <w:b/>
          <w:bCs/>
          <w:sz w:val="20"/>
          <w:szCs w:val="20"/>
          <w:lang w:val="en-ZA"/>
        </w:rPr>
      </w:pPr>
    </w:p>
    <w:p w:rsidR="00ED5AEA" w:rsidRPr="00985F20" w:rsidRDefault="00ED5AEA" w:rsidP="00F8461C">
      <w:pPr>
        <w:spacing w:line="360" w:lineRule="auto"/>
        <w:ind w:left="720" w:hanging="720"/>
        <w:jc w:val="both"/>
        <w:rPr>
          <w:rFonts w:ascii="Tahoma" w:hAnsi="Tahoma" w:cs="Tahoma"/>
          <w:b/>
          <w:sz w:val="20"/>
          <w:szCs w:val="20"/>
          <w:lang w:val="en-ZA"/>
        </w:rPr>
      </w:pPr>
      <w:r w:rsidRPr="00985F20">
        <w:rPr>
          <w:rFonts w:ascii="Tahoma" w:hAnsi="Tahoma" w:cs="Tahoma"/>
          <w:b/>
          <w:bCs/>
          <w:sz w:val="20"/>
          <w:szCs w:val="20"/>
          <w:lang w:val="en-ZA"/>
        </w:rPr>
        <w:t>5.2</w:t>
      </w:r>
      <w:r w:rsidRPr="00985F20">
        <w:rPr>
          <w:rFonts w:ascii="Tahoma" w:hAnsi="Tahoma" w:cs="Tahoma"/>
          <w:b/>
          <w:bCs/>
          <w:sz w:val="20"/>
          <w:szCs w:val="20"/>
          <w:lang w:val="en-ZA"/>
        </w:rPr>
        <w:tab/>
      </w:r>
      <w:r w:rsidRPr="00985F20">
        <w:rPr>
          <w:rFonts w:ascii="Tahoma" w:hAnsi="Tahoma" w:cs="Tahoma"/>
          <w:b/>
          <w:sz w:val="20"/>
          <w:szCs w:val="20"/>
          <w:lang w:val="en-ZA"/>
        </w:rPr>
        <w:t>C</w:t>
      </w:r>
      <w:r w:rsidR="00940231">
        <w:rPr>
          <w:rFonts w:ascii="Tahoma" w:hAnsi="Tahoma" w:cs="Tahoma"/>
          <w:b/>
          <w:sz w:val="20"/>
          <w:szCs w:val="20"/>
          <w:lang w:val="en-ZA"/>
        </w:rPr>
        <w:t>ustomer sign-on and agreements</w:t>
      </w:r>
    </w:p>
    <w:p w:rsidR="00ED5AEA"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5.2.1</w:t>
      </w:r>
      <w:r w:rsidRPr="009879CD">
        <w:rPr>
          <w:rFonts w:ascii="Tahoma" w:hAnsi="Tahoma" w:cs="Tahoma"/>
          <w:sz w:val="20"/>
          <w:szCs w:val="20"/>
          <w:lang w:val="en-ZA"/>
        </w:rPr>
        <w:tab/>
      </w:r>
      <w:r>
        <w:rPr>
          <w:rFonts w:ascii="Tahoma" w:hAnsi="Tahoma" w:cs="Tahoma"/>
          <w:sz w:val="20"/>
          <w:szCs w:val="20"/>
          <w:lang w:val="en-ZA"/>
        </w:rPr>
        <w:t>All prospective tenants will be required to sign a lease agreement prior to occupation of the property;</w:t>
      </w:r>
    </w:p>
    <w:p w:rsidR="0079400D"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5.2.2</w:t>
      </w:r>
      <w:r>
        <w:rPr>
          <w:rFonts w:ascii="Tahoma" w:hAnsi="Tahoma" w:cs="Tahoma"/>
          <w:sz w:val="20"/>
          <w:szCs w:val="20"/>
          <w:lang w:val="en-ZA"/>
        </w:rPr>
        <w:tab/>
        <w:t>All prospective buyers will be required to sign a purchase agreement prior to occupation of the property, unless the prospective buyer is the current tenant;</w:t>
      </w:r>
    </w:p>
    <w:p w:rsidR="00985EE5"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5.2.3</w:t>
      </w:r>
      <w:r>
        <w:rPr>
          <w:rFonts w:ascii="Tahoma" w:hAnsi="Tahoma" w:cs="Tahoma"/>
          <w:sz w:val="20"/>
          <w:szCs w:val="20"/>
          <w:lang w:val="en-ZA"/>
        </w:rPr>
        <w:tab/>
      </w:r>
      <w:r w:rsidRPr="009879CD">
        <w:rPr>
          <w:rFonts w:ascii="Tahoma" w:hAnsi="Tahoma" w:cs="Tahoma"/>
          <w:sz w:val="20"/>
          <w:szCs w:val="20"/>
          <w:lang w:val="en-ZA"/>
        </w:rPr>
        <w:t xml:space="preserve">All owners of property </w:t>
      </w:r>
      <w:r>
        <w:rPr>
          <w:rFonts w:ascii="Tahoma" w:hAnsi="Tahoma" w:cs="Tahoma"/>
          <w:sz w:val="20"/>
          <w:szCs w:val="20"/>
          <w:lang w:val="en-ZA"/>
        </w:rPr>
        <w:t xml:space="preserve">and tenants of municipal property </w:t>
      </w:r>
      <w:r w:rsidRPr="009879CD">
        <w:rPr>
          <w:rFonts w:ascii="Tahoma" w:hAnsi="Tahoma" w:cs="Tahoma"/>
          <w:sz w:val="20"/>
          <w:szCs w:val="20"/>
          <w:lang w:val="en-ZA"/>
        </w:rPr>
        <w:t xml:space="preserve">will be required to sign agreements governing the supply of, and cost of, municipal </w:t>
      </w:r>
      <w:r w:rsidR="001072EE">
        <w:rPr>
          <w:rFonts w:ascii="Tahoma" w:hAnsi="Tahoma" w:cs="Tahoma"/>
          <w:sz w:val="20"/>
          <w:szCs w:val="20"/>
          <w:lang w:val="en-ZA"/>
        </w:rPr>
        <w:t xml:space="preserve">services. </w:t>
      </w:r>
    </w:p>
    <w:p w:rsidR="00ED5AEA" w:rsidRPr="001B2F3C" w:rsidRDefault="001072EE" w:rsidP="00F8461C">
      <w:pPr>
        <w:spacing w:line="360" w:lineRule="auto"/>
        <w:ind w:left="720" w:hanging="720"/>
        <w:jc w:val="both"/>
        <w:rPr>
          <w:rFonts w:ascii="Tahoma" w:hAnsi="Tahoma" w:cs="Tahoma"/>
          <w:strike/>
          <w:sz w:val="20"/>
          <w:szCs w:val="20"/>
          <w:lang w:val="en-ZA"/>
        </w:rPr>
      </w:pPr>
      <w:r w:rsidRPr="001B2F3C">
        <w:rPr>
          <w:rFonts w:ascii="Tahoma" w:hAnsi="Tahoma" w:cs="Tahoma"/>
          <w:sz w:val="20"/>
          <w:szCs w:val="20"/>
          <w:lang w:val="en-ZA"/>
        </w:rPr>
        <w:t>5.2</w:t>
      </w:r>
      <w:r w:rsidR="00162B5C" w:rsidRPr="001B2F3C">
        <w:rPr>
          <w:rFonts w:ascii="Tahoma" w:hAnsi="Tahoma" w:cs="Tahoma"/>
          <w:sz w:val="20"/>
          <w:szCs w:val="20"/>
          <w:lang w:val="en-ZA"/>
        </w:rPr>
        <w:t>.</w:t>
      </w:r>
      <w:r w:rsidRPr="001B2F3C">
        <w:rPr>
          <w:rFonts w:ascii="Tahoma" w:hAnsi="Tahoma" w:cs="Tahoma"/>
          <w:sz w:val="20"/>
          <w:szCs w:val="20"/>
          <w:lang w:val="en-ZA"/>
        </w:rPr>
        <w:t xml:space="preserve">4    </w:t>
      </w:r>
      <w:r w:rsidR="00ED5AEA" w:rsidRPr="001B2F3C">
        <w:rPr>
          <w:rFonts w:ascii="Tahoma" w:hAnsi="Tahoma" w:cs="Tahoma"/>
          <w:sz w:val="20"/>
          <w:szCs w:val="20"/>
          <w:lang w:val="en-ZA"/>
        </w:rPr>
        <w:t>The</w:t>
      </w:r>
      <w:r w:rsidR="00ED5AEA" w:rsidRPr="00670DC5">
        <w:rPr>
          <w:rFonts w:ascii="Tahoma" w:hAnsi="Tahoma" w:cs="Tahoma"/>
          <w:sz w:val="20"/>
          <w:szCs w:val="20"/>
          <w:lang w:val="en-ZA"/>
        </w:rPr>
        <w:t xml:space="preserve"> </w:t>
      </w:r>
      <w:r w:rsidR="00ED5AEA" w:rsidRPr="001B2F3C">
        <w:rPr>
          <w:rFonts w:ascii="Tahoma" w:hAnsi="Tahoma" w:cs="Tahoma"/>
          <w:sz w:val="20"/>
          <w:szCs w:val="20"/>
          <w:lang w:val="en-ZA"/>
        </w:rPr>
        <w:t>Municipality</w:t>
      </w:r>
      <w:r w:rsidRPr="001B2F3C">
        <w:rPr>
          <w:rFonts w:ascii="Tahoma" w:hAnsi="Tahoma" w:cs="Tahoma"/>
          <w:sz w:val="20"/>
          <w:szCs w:val="20"/>
          <w:lang w:val="en-ZA"/>
        </w:rPr>
        <w:t xml:space="preserve"> will not</w:t>
      </w:r>
      <w:r w:rsidR="00ED5AEA" w:rsidRPr="001B2F3C">
        <w:rPr>
          <w:rFonts w:ascii="Tahoma" w:hAnsi="Tahoma" w:cs="Tahoma"/>
          <w:sz w:val="20"/>
          <w:szCs w:val="20"/>
          <w:lang w:val="en-ZA"/>
        </w:rPr>
        <w:t xml:space="preserve"> </w:t>
      </w:r>
      <w:r w:rsidR="00ED5AEA" w:rsidRPr="00670DC5">
        <w:rPr>
          <w:rFonts w:ascii="Tahoma" w:hAnsi="Tahoma" w:cs="Tahoma"/>
          <w:sz w:val="20"/>
          <w:szCs w:val="20"/>
          <w:lang w:val="en-ZA"/>
        </w:rPr>
        <w:t xml:space="preserve">allow a tenant to sign a separate agreement with the Municipality </w:t>
      </w:r>
      <w:r w:rsidRPr="001B2F3C">
        <w:rPr>
          <w:rFonts w:ascii="Tahoma" w:hAnsi="Tahoma" w:cs="Tahoma"/>
          <w:sz w:val="20"/>
          <w:szCs w:val="20"/>
          <w:lang w:val="en-ZA"/>
        </w:rPr>
        <w:t xml:space="preserve">for water and electricity services, excluding Municipal and State </w:t>
      </w:r>
      <w:r w:rsidR="00CF1647" w:rsidRPr="001B2F3C">
        <w:rPr>
          <w:rFonts w:ascii="Tahoma" w:hAnsi="Tahoma" w:cs="Tahoma"/>
          <w:sz w:val="20"/>
          <w:szCs w:val="20"/>
          <w:lang w:val="en-ZA"/>
        </w:rPr>
        <w:t>properties.</w:t>
      </w:r>
    </w:p>
    <w:p w:rsidR="00ED5AEA" w:rsidRPr="001B2F3C" w:rsidRDefault="00162B5C" w:rsidP="00F8461C">
      <w:pPr>
        <w:spacing w:line="360" w:lineRule="auto"/>
        <w:ind w:left="720" w:hanging="720"/>
        <w:jc w:val="both"/>
        <w:rPr>
          <w:rFonts w:ascii="Tahoma" w:hAnsi="Tahoma" w:cs="Tahoma"/>
          <w:sz w:val="20"/>
          <w:szCs w:val="20"/>
          <w:lang w:val="en-ZA"/>
        </w:rPr>
      </w:pPr>
      <w:r w:rsidRPr="001B2F3C">
        <w:rPr>
          <w:rFonts w:ascii="Tahoma" w:hAnsi="Tahoma" w:cs="Tahoma"/>
          <w:sz w:val="20"/>
          <w:szCs w:val="20"/>
          <w:lang w:val="en-ZA"/>
        </w:rPr>
        <w:t xml:space="preserve">5.2.5   </w:t>
      </w:r>
      <w:r w:rsidR="001072EE" w:rsidRPr="001B2F3C">
        <w:rPr>
          <w:rFonts w:ascii="Tahoma" w:hAnsi="Tahoma" w:cs="Tahoma"/>
          <w:sz w:val="20"/>
          <w:szCs w:val="20"/>
          <w:lang w:val="en-ZA"/>
        </w:rPr>
        <w:t xml:space="preserve">Only one (1) account per property in the name of the registered </w:t>
      </w:r>
      <w:r w:rsidRPr="001B2F3C">
        <w:rPr>
          <w:rFonts w:ascii="Tahoma" w:hAnsi="Tahoma" w:cs="Tahoma"/>
          <w:sz w:val="20"/>
          <w:szCs w:val="20"/>
          <w:lang w:val="en-ZA"/>
        </w:rPr>
        <w:t>owner will be maintained, excluding Municipal and state properties.</w:t>
      </w:r>
    </w:p>
    <w:p w:rsidR="00162B5C" w:rsidRPr="001B2F3C" w:rsidRDefault="00162B5C" w:rsidP="00F8461C">
      <w:pPr>
        <w:spacing w:line="360" w:lineRule="auto"/>
        <w:ind w:left="720" w:hanging="720"/>
        <w:jc w:val="both"/>
        <w:rPr>
          <w:rFonts w:ascii="Tahoma" w:hAnsi="Tahoma" w:cs="Tahoma"/>
          <w:sz w:val="20"/>
          <w:szCs w:val="20"/>
          <w:lang w:val="en-ZA"/>
        </w:rPr>
      </w:pPr>
      <w:r w:rsidRPr="001B2F3C">
        <w:rPr>
          <w:rFonts w:ascii="Tahoma" w:hAnsi="Tahoma" w:cs="Tahoma"/>
          <w:sz w:val="20"/>
          <w:szCs w:val="20"/>
          <w:lang w:val="en-ZA"/>
        </w:rPr>
        <w:t>5.2.6    Existing tenant accounts must be phased out</w:t>
      </w:r>
      <w:r w:rsidR="00576A6F">
        <w:rPr>
          <w:rFonts w:ascii="Tahoma" w:hAnsi="Tahoma" w:cs="Tahoma"/>
          <w:sz w:val="20"/>
          <w:szCs w:val="20"/>
          <w:lang w:val="en-ZA"/>
        </w:rPr>
        <w:t>.</w:t>
      </w:r>
      <w:r w:rsidRPr="001B2F3C">
        <w:rPr>
          <w:rFonts w:ascii="Tahoma" w:hAnsi="Tahoma" w:cs="Tahoma"/>
          <w:sz w:val="20"/>
          <w:szCs w:val="20"/>
          <w:lang w:val="en-ZA"/>
        </w:rPr>
        <w:t xml:space="preserve"> </w:t>
      </w:r>
    </w:p>
    <w:p w:rsidR="00ED5AEA"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5.2.</w:t>
      </w:r>
      <w:r w:rsidR="00162B5C">
        <w:rPr>
          <w:rFonts w:ascii="Tahoma" w:hAnsi="Tahoma" w:cs="Tahoma"/>
          <w:sz w:val="20"/>
          <w:szCs w:val="20"/>
          <w:lang w:val="en-ZA"/>
        </w:rPr>
        <w:t>7</w:t>
      </w:r>
      <w:r>
        <w:rPr>
          <w:rFonts w:ascii="Tahoma" w:hAnsi="Tahoma" w:cs="Tahoma"/>
          <w:sz w:val="20"/>
          <w:szCs w:val="20"/>
          <w:lang w:val="en-ZA"/>
        </w:rPr>
        <w:tab/>
        <w:t>Services, including occupation of property, where applicable, will only be rendered after the signing of the agreement.</w:t>
      </w:r>
    </w:p>
    <w:p w:rsidR="00ED5AEA" w:rsidRPr="009879CD"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5.2.</w:t>
      </w:r>
      <w:r w:rsidR="00162B5C">
        <w:rPr>
          <w:rFonts w:ascii="Tahoma" w:hAnsi="Tahoma" w:cs="Tahoma"/>
          <w:sz w:val="20"/>
          <w:szCs w:val="20"/>
          <w:lang w:val="en-ZA"/>
        </w:rPr>
        <w:t>8</w:t>
      </w:r>
      <w:r w:rsidRPr="009879CD">
        <w:rPr>
          <w:rFonts w:ascii="Tahoma" w:hAnsi="Tahoma" w:cs="Tahoma"/>
          <w:sz w:val="20"/>
          <w:szCs w:val="20"/>
          <w:lang w:val="en-ZA"/>
        </w:rPr>
        <w:tab/>
        <w:t>Within a specified period (in the agreement) of change of ownership, meters will be read and an account posted.</w:t>
      </w:r>
    </w:p>
    <w:p w:rsidR="00ED5AEA"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5.2.</w:t>
      </w:r>
      <w:r w:rsidR="00162B5C">
        <w:rPr>
          <w:rFonts w:ascii="Tahoma" w:hAnsi="Tahoma" w:cs="Tahoma"/>
          <w:sz w:val="20"/>
          <w:szCs w:val="20"/>
          <w:lang w:val="en-ZA"/>
        </w:rPr>
        <w:t>9</w:t>
      </w:r>
      <w:r w:rsidRPr="009879CD">
        <w:rPr>
          <w:rFonts w:ascii="Tahoma" w:hAnsi="Tahoma" w:cs="Tahoma"/>
          <w:sz w:val="20"/>
          <w:szCs w:val="20"/>
          <w:lang w:val="en-ZA"/>
        </w:rPr>
        <w:tab/>
        <w:t>In the agreement, customers will acknowledge liability for costs of collection and interest, in the event of delayed payment.</w:t>
      </w:r>
    </w:p>
    <w:p w:rsidR="00ED5AEA" w:rsidRPr="001D7EA4" w:rsidRDefault="00ED5AEA"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5.2.</w:t>
      </w:r>
      <w:r w:rsidR="00162B5C">
        <w:rPr>
          <w:rFonts w:ascii="Tahoma" w:hAnsi="Tahoma" w:cs="Tahoma"/>
          <w:sz w:val="20"/>
          <w:szCs w:val="20"/>
          <w:lang w:val="en-ZA"/>
        </w:rPr>
        <w:t>10</w:t>
      </w:r>
      <w:r w:rsidR="001B4932">
        <w:rPr>
          <w:rFonts w:ascii="Tahoma" w:hAnsi="Tahoma" w:cs="Tahoma"/>
          <w:sz w:val="20"/>
          <w:szCs w:val="20"/>
          <w:lang w:val="en-ZA"/>
        </w:rPr>
        <w:t xml:space="preserve">   </w:t>
      </w:r>
      <w:r w:rsidRPr="001D7EA4">
        <w:rPr>
          <w:rFonts w:ascii="Tahoma" w:hAnsi="Tahoma" w:cs="Tahoma"/>
          <w:sz w:val="20"/>
          <w:szCs w:val="20"/>
          <w:lang w:val="en-ZA"/>
        </w:rPr>
        <w:t xml:space="preserve">Deceased Estates    </w:t>
      </w:r>
    </w:p>
    <w:p w:rsidR="00ED5AEA" w:rsidRPr="001D7EA4" w:rsidRDefault="00ED5AEA" w:rsidP="00673FBC">
      <w:pPr>
        <w:numPr>
          <w:ilvl w:val="0"/>
          <w:numId w:val="14"/>
        </w:numPr>
        <w:spacing w:line="360" w:lineRule="auto"/>
        <w:jc w:val="both"/>
        <w:rPr>
          <w:rFonts w:ascii="Tahoma" w:hAnsi="Tahoma" w:cs="Tahoma"/>
          <w:sz w:val="20"/>
          <w:szCs w:val="20"/>
        </w:rPr>
      </w:pPr>
      <w:r w:rsidRPr="001D7EA4">
        <w:rPr>
          <w:rFonts w:ascii="Tahoma" w:hAnsi="Tahoma" w:cs="Tahoma"/>
          <w:sz w:val="20"/>
          <w:szCs w:val="20"/>
          <w:lang w:val="en-ZA"/>
        </w:rPr>
        <w:t>Deceased</w:t>
      </w:r>
      <w:r w:rsidRPr="001D7EA4">
        <w:rPr>
          <w:rFonts w:ascii="Tahoma" w:hAnsi="Tahoma" w:cs="Tahoma"/>
          <w:sz w:val="20"/>
          <w:szCs w:val="20"/>
        </w:rPr>
        <w:t xml:space="preserve"> state need to be registered at the master of the high court if </w:t>
      </w:r>
    </w:p>
    <w:p w:rsidR="00ED5AEA" w:rsidRPr="001D7EA4" w:rsidRDefault="008415BF" w:rsidP="00673FBC">
      <w:pPr>
        <w:numPr>
          <w:ilvl w:val="0"/>
          <w:numId w:val="14"/>
        </w:numPr>
        <w:spacing w:line="360" w:lineRule="auto"/>
        <w:jc w:val="both"/>
        <w:rPr>
          <w:rFonts w:ascii="Tahoma" w:hAnsi="Tahoma" w:cs="Tahoma"/>
          <w:sz w:val="20"/>
          <w:szCs w:val="20"/>
        </w:rPr>
      </w:pPr>
      <w:r>
        <w:rPr>
          <w:rFonts w:ascii="Tahoma" w:hAnsi="Tahoma" w:cs="Tahoma"/>
          <w:sz w:val="20"/>
          <w:szCs w:val="20"/>
        </w:rPr>
        <w:t>V</w:t>
      </w:r>
      <w:r w:rsidR="00ED5AEA" w:rsidRPr="001D7EA4">
        <w:rPr>
          <w:rFonts w:ascii="Tahoma" w:hAnsi="Tahoma" w:cs="Tahoma"/>
          <w:sz w:val="20"/>
          <w:szCs w:val="20"/>
        </w:rPr>
        <w:t>alue of the property exceed the amount of R50 000.00, if less it may be registered at the local court.</w:t>
      </w:r>
    </w:p>
    <w:p w:rsidR="00ED5AEA" w:rsidRPr="001D7EA4" w:rsidRDefault="008415BF" w:rsidP="00673FBC">
      <w:pPr>
        <w:pStyle w:val="BodyTextIndent"/>
        <w:numPr>
          <w:ilvl w:val="0"/>
          <w:numId w:val="14"/>
        </w:numPr>
        <w:jc w:val="both"/>
        <w:rPr>
          <w:rFonts w:ascii="Tahoma" w:hAnsi="Tahoma" w:cs="Tahoma"/>
          <w:sz w:val="20"/>
          <w:szCs w:val="20"/>
        </w:rPr>
      </w:pPr>
      <w:r>
        <w:rPr>
          <w:rFonts w:ascii="Tahoma" w:hAnsi="Tahoma" w:cs="Tahoma"/>
          <w:sz w:val="20"/>
          <w:szCs w:val="20"/>
        </w:rPr>
        <w:t>T</w:t>
      </w:r>
      <w:r w:rsidR="00ED5AEA" w:rsidRPr="001D7EA4">
        <w:rPr>
          <w:rFonts w:ascii="Tahoma" w:hAnsi="Tahoma" w:cs="Tahoma"/>
          <w:sz w:val="20"/>
          <w:szCs w:val="20"/>
        </w:rPr>
        <w:t xml:space="preserve">he municipality reserves the right to terminate all services after death if the account fall into arrears or no new application for services is received.  </w:t>
      </w:r>
    </w:p>
    <w:p w:rsidR="00ED5AEA" w:rsidRPr="001D7EA4" w:rsidRDefault="008415BF" w:rsidP="00673FBC">
      <w:pPr>
        <w:pStyle w:val="BodyTextIndent"/>
        <w:numPr>
          <w:ilvl w:val="0"/>
          <w:numId w:val="14"/>
        </w:numPr>
        <w:jc w:val="both"/>
        <w:rPr>
          <w:rFonts w:ascii="Tahoma" w:hAnsi="Tahoma" w:cs="Tahoma"/>
          <w:sz w:val="20"/>
          <w:szCs w:val="20"/>
        </w:rPr>
      </w:pPr>
      <w:r>
        <w:rPr>
          <w:rFonts w:ascii="Tahoma" w:hAnsi="Tahoma" w:cs="Tahoma"/>
          <w:sz w:val="20"/>
          <w:szCs w:val="20"/>
        </w:rPr>
        <w:t>T</w:t>
      </w:r>
      <w:r w:rsidR="00ED5AEA" w:rsidRPr="001D7EA4">
        <w:rPr>
          <w:rFonts w:ascii="Tahoma" w:hAnsi="Tahoma" w:cs="Tahoma"/>
          <w:sz w:val="20"/>
          <w:szCs w:val="20"/>
        </w:rPr>
        <w:t>he application for services needs to be accompanied by the registered owner’s death certificate</w:t>
      </w:r>
      <w:r w:rsidR="001B2F3C">
        <w:rPr>
          <w:rFonts w:ascii="Tahoma" w:hAnsi="Tahoma" w:cs="Tahoma"/>
          <w:sz w:val="20"/>
          <w:szCs w:val="20"/>
        </w:rPr>
        <w:t>.</w:t>
      </w:r>
    </w:p>
    <w:p w:rsidR="00ED5AEA" w:rsidRPr="00985EE5" w:rsidRDefault="008415BF" w:rsidP="00673FBC">
      <w:pPr>
        <w:pStyle w:val="BodyTextIndent"/>
        <w:numPr>
          <w:ilvl w:val="0"/>
          <w:numId w:val="14"/>
        </w:numPr>
        <w:jc w:val="both"/>
        <w:rPr>
          <w:sz w:val="20"/>
          <w:szCs w:val="20"/>
        </w:rPr>
      </w:pPr>
      <w:r>
        <w:rPr>
          <w:rFonts w:ascii="Tahoma" w:hAnsi="Tahoma" w:cs="Tahoma"/>
          <w:sz w:val="20"/>
          <w:szCs w:val="20"/>
        </w:rPr>
        <w:t>No</w:t>
      </w:r>
      <w:r w:rsidR="00ED5AEA" w:rsidRPr="001D7EA4">
        <w:rPr>
          <w:rFonts w:ascii="Tahoma" w:hAnsi="Tahoma" w:cs="Tahoma"/>
          <w:sz w:val="20"/>
          <w:szCs w:val="20"/>
        </w:rPr>
        <w:t xml:space="preserve"> indigent subsidy</w:t>
      </w:r>
      <w:r w:rsidR="001D7EA4">
        <w:rPr>
          <w:rFonts w:ascii="Tahoma" w:hAnsi="Tahoma" w:cs="Tahoma"/>
          <w:sz w:val="20"/>
          <w:szCs w:val="20"/>
        </w:rPr>
        <w:t xml:space="preserve"> </w:t>
      </w:r>
      <w:r w:rsidR="00ED5AEA" w:rsidRPr="001D7EA4">
        <w:rPr>
          <w:rFonts w:ascii="Tahoma" w:hAnsi="Tahoma" w:cs="Tahoma"/>
          <w:sz w:val="20"/>
          <w:szCs w:val="20"/>
        </w:rPr>
        <w:t>will be approve</w:t>
      </w:r>
      <w:r>
        <w:rPr>
          <w:rFonts w:ascii="Tahoma" w:hAnsi="Tahoma" w:cs="Tahoma"/>
          <w:sz w:val="20"/>
          <w:szCs w:val="20"/>
        </w:rPr>
        <w:t>d</w:t>
      </w:r>
      <w:r w:rsidR="00ED5AEA" w:rsidRPr="001D7EA4">
        <w:rPr>
          <w:rFonts w:ascii="Tahoma" w:hAnsi="Tahoma" w:cs="Tahoma"/>
          <w:sz w:val="20"/>
          <w:szCs w:val="20"/>
        </w:rPr>
        <w:t xml:space="preserve"> if owner is deceased</w:t>
      </w:r>
      <w:r w:rsidR="001D7EA4">
        <w:rPr>
          <w:rFonts w:ascii="Tahoma" w:hAnsi="Tahoma" w:cs="Tahoma"/>
          <w:sz w:val="20"/>
          <w:szCs w:val="20"/>
        </w:rPr>
        <w:t>,</w:t>
      </w:r>
      <w:r w:rsidR="001D7EA4" w:rsidRPr="001D7EA4">
        <w:rPr>
          <w:rFonts w:ascii="Tahoma" w:hAnsi="Tahoma" w:cs="Tahoma"/>
          <w:sz w:val="20"/>
          <w:szCs w:val="20"/>
        </w:rPr>
        <w:t xml:space="preserve"> unless the </w:t>
      </w:r>
      <w:r w:rsidR="001D7EA4">
        <w:rPr>
          <w:rFonts w:ascii="Tahoma" w:hAnsi="Tahoma" w:cs="Tahoma"/>
          <w:sz w:val="20"/>
          <w:szCs w:val="20"/>
        </w:rPr>
        <w:t xml:space="preserve">tenants/occupants </w:t>
      </w:r>
      <w:r w:rsidR="001D7EA4" w:rsidRPr="001D7EA4">
        <w:rPr>
          <w:rFonts w:ascii="Tahoma" w:hAnsi="Tahoma" w:cs="Tahoma"/>
          <w:sz w:val="20"/>
          <w:szCs w:val="20"/>
        </w:rPr>
        <w:t>qualif</w:t>
      </w:r>
      <w:r>
        <w:rPr>
          <w:rFonts w:ascii="Tahoma" w:hAnsi="Tahoma" w:cs="Tahoma"/>
          <w:sz w:val="20"/>
          <w:szCs w:val="20"/>
        </w:rPr>
        <w:t>y</w:t>
      </w:r>
      <w:r w:rsidR="001D7EA4" w:rsidRPr="001D7EA4">
        <w:rPr>
          <w:rFonts w:ascii="Tahoma" w:hAnsi="Tahoma" w:cs="Tahoma"/>
          <w:sz w:val="20"/>
          <w:szCs w:val="20"/>
        </w:rPr>
        <w:t xml:space="preserve"> in terms of the Indigent Policy</w:t>
      </w:r>
      <w:r w:rsidR="001D7EA4">
        <w:rPr>
          <w:rFonts w:ascii="Tahoma" w:hAnsi="Tahoma" w:cs="Tahoma"/>
          <w:sz w:val="20"/>
          <w:szCs w:val="20"/>
        </w:rPr>
        <w:t xml:space="preserve"> </w:t>
      </w:r>
      <w:r w:rsidR="001D7EA4" w:rsidRPr="001B2F3C">
        <w:rPr>
          <w:rFonts w:ascii="Tahoma" w:hAnsi="Tahoma" w:cs="Tahoma"/>
          <w:sz w:val="20"/>
          <w:szCs w:val="20"/>
        </w:rPr>
        <w:t>and acceptable arrangements is made.</w:t>
      </w:r>
    </w:p>
    <w:p w:rsidR="00985EE5" w:rsidRDefault="00985EE5" w:rsidP="00F8461C">
      <w:pPr>
        <w:pStyle w:val="BodyTextIndent"/>
        <w:jc w:val="both"/>
        <w:rPr>
          <w:rFonts w:ascii="Tahoma" w:hAnsi="Tahoma" w:cs="Tahoma"/>
          <w:sz w:val="20"/>
          <w:szCs w:val="20"/>
        </w:rPr>
      </w:pPr>
    </w:p>
    <w:p w:rsidR="00985EE5" w:rsidRPr="004F3F2D" w:rsidRDefault="00985EE5" w:rsidP="00F8461C">
      <w:pPr>
        <w:pStyle w:val="BodyTextIndent"/>
        <w:ind w:left="0"/>
        <w:jc w:val="both"/>
        <w:rPr>
          <w:rFonts w:ascii="Tahoma" w:hAnsi="Tahoma" w:cs="Tahoma"/>
          <w:sz w:val="20"/>
          <w:szCs w:val="20"/>
        </w:rPr>
      </w:pPr>
      <w:r w:rsidRPr="004F3F2D">
        <w:rPr>
          <w:rFonts w:ascii="Tahoma" w:hAnsi="Tahoma" w:cs="Tahoma"/>
          <w:sz w:val="20"/>
          <w:szCs w:val="20"/>
        </w:rPr>
        <w:lastRenderedPageBreak/>
        <w:t xml:space="preserve">5.2.11   The prescribed consumer deposit </w:t>
      </w:r>
      <w:r w:rsidR="00E3337C" w:rsidRPr="004F3F2D">
        <w:rPr>
          <w:rFonts w:ascii="Tahoma" w:hAnsi="Tahoma" w:cs="Tahoma"/>
          <w:sz w:val="20"/>
          <w:szCs w:val="20"/>
        </w:rPr>
        <w:t xml:space="preserve">is </w:t>
      </w:r>
      <w:r w:rsidRPr="004F3F2D">
        <w:rPr>
          <w:rFonts w:ascii="Tahoma" w:hAnsi="Tahoma" w:cs="Tahoma"/>
          <w:sz w:val="20"/>
          <w:szCs w:val="20"/>
        </w:rPr>
        <w:t>payable on application of municipal services</w:t>
      </w:r>
      <w:r w:rsidR="00E3337C" w:rsidRPr="004F3F2D">
        <w:rPr>
          <w:rFonts w:ascii="Tahoma" w:hAnsi="Tahoma" w:cs="Tahoma"/>
          <w:sz w:val="20"/>
          <w:szCs w:val="20"/>
        </w:rPr>
        <w:t>.</w:t>
      </w:r>
    </w:p>
    <w:p w:rsidR="00EF2B00" w:rsidRPr="004F3F2D" w:rsidRDefault="00EF2B00" w:rsidP="00F8461C">
      <w:pPr>
        <w:pStyle w:val="BodyTextIndent"/>
        <w:ind w:left="0"/>
        <w:jc w:val="both"/>
        <w:rPr>
          <w:rFonts w:ascii="Tahoma" w:hAnsi="Tahoma" w:cs="Tahoma"/>
          <w:sz w:val="20"/>
          <w:szCs w:val="20"/>
        </w:rPr>
      </w:pPr>
      <w:r w:rsidRPr="004F3F2D">
        <w:rPr>
          <w:rFonts w:ascii="Tahoma" w:hAnsi="Tahoma" w:cs="Tahoma"/>
          <w:sz w:val="20"/>
          <w:szCs w:val="20"/>
        </w:rPr>
        <w:t>5.2.12   Consumer deposits may be increased or decreased upon written notice to customers.</w:t>
      </w:r>
    </w:p>
    <w:p w:rsidR="00EF2B00" w:rsidRPr="004F3F2D" w:rsidRDefault="00E3337C" w:rsidP="00F8461C">
      <w:pPr>
        <w:pStyle w:val="BodyTextIndent"/>
        <w:ind w:left="709" w:hanging="709"/>
        <w:jc w:val="both"/>
        <w:rPr>
          <w:rFonts w:ascii="Tahoma" w:hAnsi="Tahoma" w:cs="Tahoma"/>
          <w:sz w:val="20"/>
          <w:szCs w:val="20"/>
        </w:rPr>
      </w:pPr>
      <w:r w:rsidRPr="004F3F2D">
        <w:rPr>
          <w:rFonts w:ascii="Tahoma" w:hAnsi="Tahoma" w:cs="Tahoma"/>
          <w:sz w:val="20"/>
          <w:szCs w:val="20"/>
        </w:rPr>
        <w:t>5.2.13   On</w:t>
      </w:r>
      <w:r w:rsidR="00EF2B00" w:rsidRPr="004F3F2D">
        <w:rPr>
          <w:rFonts w:ascii="Tahoma" w:hAnsi="Tahoma" w:cs="Tahoma"/>
          <w:sz w:val="20"/>
          <w:szCs w:val="20"/>
        </w:rPr>
        <w:t xml:space="preserve"> termination of services, the deposit amount less any amount due to the municipality will be refunded to the account holder.</w:t>
      </w:r>
    </w:p>
    <w:p w:rsidR="00AA558B" w:rsidRPr="004F3F2D" w:rsidRDefault="00AA558B" w:rsidP="00F8461C">
      <w:pPr>
        <w:pStyle w:val="BodyTextIndent"/>
        <w:ind w:left="709" w:hanging="709"/>
        <w:jc w:val="both"/>
        <w:rPr>
          <w:rFonts w:ascii="Tahoma" w:hAnsi="Tahoma" w:cs="Tahoma"/>
          <w:sz w:val="20"/>
          <w:szCs w:val="20"/>
        </w:rPr>
      </w:pPr>
      <w:r w:rsidRPr="004F3F2D">
        <w:rPr>
          <w:rFonts w:ascii="Tahoma" w:hAnsi="Tahoma" w:cs="Tahoma"/>
          <w:sz w:val="20"/>
          <w:szCs w:val="20"/>
        </w:rPr>
        <w:t xml:space="preserve">5.2.14  Existing consumers moving to a new address must pay </w:t>
      </w:r>
      <w:r w:rsidR="007936E1" w:rsidRPr="004F3F2D">
        <w:rPr>
          <w:rFonts w:ascii="Tahoma" w:hAnsi="Tahoma" w:cs="Tahoma"/>
          <w:sz w:val="20"/>
          <w:szCs w:val="20"/>
        </w:rPr>
        <w:t xml:space="preserve">the prescribed </w:t>
      </w:r>
      <w:r w:rsidRPr="004F3F2D">
        <w:rPr>
          <w:rFonts w:ascii="Tahoma" w:hAnsi="Tahoma" w:cs="Tahoma"/>
          <w:sz w:val="20"/>
          <w:szCs w:val="20"/>
        </w:rPr>
        <w:t xml:space="preserve">consumer deposit </w:t>
      </w:r>
      <w:r w:rsidR="007936E1" w:rsidRPr="004F3F2D">
        <w:rPr>
          <w:rFonts w:ascii="Tahoma" w:hAnsi="Tahoma" w:cs="Tahoma"/>
          <w:sz w:val="20"/>
          <w:szCs w:val="20"/>
        </w:rPr>
        <w:t>on application for services at the new address.</w:t>
      </w:r>
    </w:p>
    <w:p w:rsidR="00D2237B" w:rsidRPr="00985EE5" w:rsidRDefault="00D2237B" w:rsidP="00F8461C">
      <w:pPr>
        <w:pStyle w:val="BodyTextIndent"/>
        <w:ind w:left="709" w:hanging="709"/>
        <w:jc w:val="both"/>
        <w:rPr>
          <w:rFonts w:ascii="Tahoma" w:hAnsi="Tahoma" w:cs="Tahoma"/>
          <w:sz w:val="20"/>
          <w:szCs w:val="20"/>
          <w:u w:val="single"/>
        </w:rPr>
      </w:pPr>
    </w:p>
    <w:p w:rsidR="00ED5AEA" w:rsidRPr="009879CD" w:rsidRDefault="00ED5AEA" w:rsidP="00F8461C">
      <w:pPr>
        <w:spacing w:line="360" w:lineRule="auto"/>
        <w:ind w:left="720" w:hanging="720"/>
        <w:jc w:val="both"/>
        <w:rPr>
          <w:rFonts w:ascii="Tahoma" w:hAnsi="Tahoma" w:cs="Tahoma"/>
          <w:b/>
          <w:sz w:val="20"/>
          <w:szCs w:val="20"/>
          <w:lang w:val="en-ZA"/>
        </w:rPr>
      </w:pPr>
      <w:r w:rsidRPr="009879CD">
        <w:rPr>
          <w:rFonts w:ascii="Tahoma" w:hAnsi="Tahoma" w:cs="Tahoma"/>
          <w:b/>
          <w:sz w:val="20"/>
          <w:szCs w:val="20"/>
          <w:lang w:val="en-ZA"/>
        </w:rPr>
        <w:t>5.3</w:t>
      </w:r>
      <w:r w:rsidRPr="009879CD">
        <w:rPr>
          <w:rFonts w:ascii="Tahoma" w:hAnsi="Tahoma" w:cs="Tahoma"/>
          <w:b/>
          <w:sz w:val="20"/>
          <w:szCs w:val="20"/>
          <w:lang w:val="en-ZA"/>
        </w:rPr>
        <w:tab/>
        <w:t>A</w:t>
      </w:r>
      <w:r w:rsidR="00940231">
        <w:rPr>
          <w:rFonts w:ascii="Tahoma" w:hAnsi="Tahoma" w:cs="Tahoma"/>
          <w:b/>
          <w:sz w:val="20"/>
          <w:szCs w:val="20"/>
          <w:lang w:val="en-ZA"/>
        </w:rPr>
        <w:t>ccounts and Billing</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5.3.1</w:t>
      </w:r>
      <w:r w:rsidRPr="009879CD">
        <w:rPr>
          <w:rFonts w:ascii="Tahoma" w:hAnsi="Tahoma" w:cs="Tahoma"/>
          <w:sz w:val="20"/>
          <w:szCs w:val="20"/>
          <w:lang w:val="en-ZA"/>
        </w:rPr>
        <w:tab/>
        <w:t>Customers will receive an understandable and accurate bill from the municipality, which bill will consolidate all service costs for that property.</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5.3.2</w:t>
      </w:r>
      <w:r w:rsidRPr="009879CD">
        <w:rPr>
          <w:rFonts w:ascii="Tahoma" w:hAnsi="Tahoma" w:cs="Tahoma"/>
          <w:sz w:val="20"/>
          <w:szCs w:val="20"/>
          <w:lang w:val="en-ZA"/>
        </w:rPr>
        <w:tab/>
        <w:t>Accounts will be produced in accordance with the meter reading cycle and due dates are similarly linked.</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5.3.3</w:t>
      </w:r>
      <w:r w:rsidRPr="009879CD">
        <w:rPr>
          <w:rFonts w:ascii="Tahoma" w:hAnsi="Tahoma" w:cs="Tahoma"/>
          <w:sz w:val="20"/>
          <w:szCs w:val="20"/>
          <w:lang w:val="en-ZA"/>
        </w:rPr>
        <w:tab/>
        <w:t>Accounts will be rendered monthly in cycles of approximately 30 days.</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5.3.4</w:t>
      </w:r>
      <w:r w:rsidRPr="009879CD">
        <w:rPr>
          <w:rFonts w:ascii="Tahoma" w:hAnsi="Tahoma" w:cs="Tahoma"/>
          <w:sz w:val="20"/>
          <w:szCs w:val="20"/>
          <w:lang w:val="en-ZA"/>
        </w:rPr>
        <w:tab/>
      </w:r>
      <w:r w:rsidRPr="002A085C">
        <w:rPr>
          <w:rFonts w:ascii="Tahoma" w:hAnsi="Tahoma" w:cs="Tahoma"/>
          <w:sz w:val="20"/>
          <w:szCs w:val="20"/>
          <w:lang w:val="en-ZA"/>
        </w:rPr>
        <w:t>As the municipality does not control delivery of accounts, it is the owner’s, customer’s and/or consumer’s responsibility to ensure timely payment in the event of a bill not arriving.</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5.3.5</w:t>
      </w:r>
      <w:r w:rsidRPr="009879CD">
        <w:rPr>
          <w:rFonts w:ascii="Tahoma" w:hAnsi="Tahoma" w:cs="Tahoma"/>
          <w:sz w:val="20"/>
          <w:szCs w:val="20"/>
          <w:lang w:val="en-ZA"/>
        </w:rPr>
        <w:tab/>
        <w:t xml:space="preserve">It is the </w:t>
      </w:r>
      <w:r>
        <w:rPr>
          <w:rFonts w:ascii="Tahoma" w:hAnsi="Tahoma" w:cs="Tahoma"/>
          <w:sz w:val="20"/>
          <w:szCs w:val="20"/>
          <w:lang w:val="en-ZA"/>
        </w:rPr>
        <w:t xml:space="preserve">owner’s, </w:t>
      </w:r>
      <w:r w:rsidRPr="009879CD">
        <w:rPr>
          <w:rFonts w:ascii="Tahoma" w:hAnsi="Tahoma" w:cs="Tahoma"/>
          <w:sz w:val="20"/>
          <w:szCs w:val="20"/>
          <w:lang w:val="en-ZA"/>
        </w:rPr>
        <w:t>customer’s</w:t>
      </w:r>
      <w:r>
        <w:rPr>
          <w:rFonts w:ascii="Tahoma" w:hAnsi="Tahoma" w:cs="Tahoma"/>
          <w:sz w:val="20"/>
          <w:szCs w:val="20"/>
          <w:lang w:val="en-ZA"/>
        </w:rPr>
        <w:t xml:space="preserve"> and/or consumer’s</w:t>
      </w:r>
      <w:r w:rsidRPr="009879CD">
        <w:rPr>
          <w:rFonts w:ascii="Tahoma" w:hAnsi="Tahoma" w:cs="Tahoma"/>
          <w:sz w:val="20"/>
          <w:szCs w:val="20"/>
          <w:lang w:val="en-ZA"/>
        </w:rPr>
        <w:t xml:space="preserve"> responsibility to ensure that the postal address and other contact details are correct.</w:t>
      </w:r>
    </w:p>
    <w:p w:rsidR="00940231" w:rsidRDefault="00ED5AEA" w:rsidP="00F8461C">
      <w:pPr>
        <w:pStyle w:val="BodyText"/>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5.3.6</w:t>
      </w:r>
      <w:r w:rsidRPr="009879CD">
        <w:rPr>
          <w:rFonts w:ascii="Tahoma" w:hAnsi="Tahoma" w:cs="Tahoma"/>
          <w:sz w:val="20"/>
          <w:szCs w:val="20"/>
          <w:lang w:val="en-ZA"/>
        </w:rPr>
        <w:tab/>
      </w:r>
      <w:r w:rsidRPr="002A085C">
        <w:rPr>
          <w:rFonts w:ascii="Tahoma" w:hAnsi="Tahoma" w:cs="Tahoma"/>
          <w:sz w:val="20"/>
          <w:szCs w:val="20"/>
          <w:lang w:val="en-ZA"/>
        </w:rPr>
        <w:t>Settlement or due date is the tenth (10</w:t>
      </w:r>
      <w:r w:rsidRPr="002A085C">
        <w:rPr>
          <w:rFonts w:ascii="Tahoma" w:hAnsi="Tahoma" w:cs="Tahoma"/>
          <w:sz w:val="20"/>
          <w:szCs w:val="20"/>
          <w:vertAlign w:val="superscript"/>
          <w:lang w:val="en-ZA"/>
        </w:rPr>
        <w:t>th</w:t>
      </w:r>
      <w:r w:rsidRPr="002A085C">
        <w:rPr>
          <w:rFonts w:ascii="Tahoma" w:hAnsi="Tahoma" w:cs="Tahoma"/>
          <w:sz w:val="20"/>
          <w:szCs w:val="20"/>
          <w:lang w:val="en-ZA"/>
        </w:rPr>
        <w:t>) of each month or at least 15 days from date of statement.</w:t>
      </w:r>
      <w:r w:rsidR="00983B09" w:rsidRPr="002A085C">
        <w:rPr>
          <w:rFonts w:ascii="Tahoma" w:hAnsi="Tahoma" w:cs="Tahoma"/>
          <w:sz w:val="20"/>
          <w:szCs w:val="20"/>
          <w:lang w:val="en-ZA"/>
        </w:rPr>
        <w:t xml:space="preserve"> If the due date is on a Saturday, Sunday or public holiday, the due date shall be the first working day thereafter.</w:t>
      </w:r>
      <w:r w:rsidR="00486325">
        <w:rPr>
          <w:rFonts w:ascii="Tahoma" w:hAnsi="Tahoma" w:cs="Tahoma"/>
          <w:sz w:val="20"/>
          <w:szCs w:val="20"/>
          <w:lang w:val="en-ZA"/>
        </w:rPr>
        <w:t xml:space="preserve"> </w:t>
      </w:r>
    </w:p>
    <w:p w:rsidR="002A085C" w:rsidRPr="004F3F2D" w:rsidRDefault="002A085C" w:rsidP="00F8461C">
      <w:pPr>
        <w:pStyle w:val="BodyText"/>
        <w:spacing w:line="360" w:lineRule="auto"/>
        <w:ind w:left="720" w:hanging="720"/>
        <w:jc w:val="both"/>
        <w:rPr>
          <w:rFonts w:ascii="Tahoma" w:hAnsi="Tahoma" w:cs="Tahoma"/>
          <w:sz w:val="20"/>
          <w:szCs w:val="20"/>
          <w:lang w:val="en-ZA"/>
        </w:rPr>
      </w:pPr>
    </w:p>
    <w:p w:rsidR="00ED5AEA" w:rsidRPr="009879CD" w:rsidRDefault="00ED5AEA" w:rsidP="00F8461C">
      <w:pPr>
        <w:spacing w:line="360" w:lineRule="auto"/>
        <w:ind w:left="720" w:hanging="720"/>
        <w:jc w:val="both"/>
        <w:rPr>
          <w:rFonts w:ascii="Tahoma" w:hAnsi="Tahoma" w:cs="Tahoma"/>
          <w:b/>
          <w:sz w:val="20"/>
          <w:szCs w:val="20"/>
          <w:lang w:val="en-ZA"/>
        </w:rPr>
      </w:pPr>
      <w:r w:rsidRPr="009879CD">
        <w:rPr>
          <w:rFonts w:ascii="Tahoma" w:hAnsi="Tahoma" w:cs="Tahoma"/>
          <w:b/>
          <w:sz w:val="20"/>
          <w:szCs w:val="20"/>
          <w:lang w:val="en-ZA"/>
        </w:rPr>
        <w:t>5.4</w:t>
      </w:r>
      <w:r w:rsidRPr="009879CD">
        <w:rPr>
          <w:rFonts w:ascii="Tahoma" w:hAnsi="Tahoma" w:cs="Tahoma"/>
          <w:b/>
          <w:sz w:val="20"/>
          <w:szCs w:val="20"/>
          <w:lang w:val="en-ZA"/>
        </w:rPr>
        <w:tab/>
        <w:t>M</w:t>
      </w:r>
      <w:r w:rsidR="00940231">
        <w:rPr>
          <w:rFonts w:ascii="Tahoma" w:hAnsi="Tahoma" w:cs="Tahoma"/>
          <w:b/>
          <w:sz w:val="20"/>
          <w:szCs w:val="20"/>
          <w:lang w:val="en-ZA"/>
        </w:rPr>
        <w:t>etering</w:t>
      </w:r>
    </w:p>
    <w:p w:rsidR="00ED5AEA" w:rsidRPr="009879CD" w:rsidRDefault="00ED5AEA" w:rsidP="00F8461C">
      <w:pPr>
        <w:pStyle w:val="BodyText"/>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5.4.1</w:t>
      </w:r>
      <w:r w:rsidRPr="009879CD">
        <w:rPr>
          <w:rFonts w:ascii="Tahoma" w:hAnsi="Tahoma" w:cs="Tahoma"/>
          <w:sz w:val="20"/>
          <w:szCs w:val="20"/>
          <w:lang w:val="en-ZA"/>
        </w:rPr>
        <w:tab/>
        <w:t xml:space="preserve">The municipality </w:t>
      </w:r>
      <w:r w:rsidRPr="001D7EA4">
        <w:rPr>
          <w:rFonts w:ascii="Tahoma" w:hAnsi="Tahoma" w:cs="Tahoma"/>
          <w:sz w:val="20"/>
          <w:szCs w:val="20"/>
          <w:lang w:val="en-ZA"/>
        </w:rPr>
        <w:t>may</w:t>
      </w:r>
      <w:r>
        <w:rPr>
          <w:rFonts w:ascii="Tahoma" w:hAnsi="Tahoma" w:cs="Tahoma"/>
          <w:sz w:val="20"/>
          <w:szCs w:val="20"/>
          <w:lang w:val="en-ZA"/>
        </w:rPr>
        <w:t xml:space="preserve"> </w:t>
      </w:r>
      <w:r w:rsidRPr="009879CD">
        <w:rPr>
          <w:rFonts w:ascii="Tahoma" w:hAnsi="Tahoma" w:cs="Tahoma"/>
          <w:sz w:val="20"/>
          <w:szCs w:val="20"/>
          <w:lang w:val="en-ZA"/>
        </w:rPr>
        <w:t>endeavour, within practical and financial limits, to provide adequate meters to every paying customer for all measurable services.</w:t>
      </w:r>
    </w:p>
    <w:p w:rsidR="00ED5AEA" w:rsidRPr="009879CD" w:rsidRDefault="00ED5AEA" w:rsidP="00F8461C">
      <w:pPr>
        <w:pStyle w:val="BodyText"/>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5.4.2</w:t>
      </w:r>
      <w:r w:rsidRPr="009879CD">
        <w:rPr>
          <w:rFonts w:ascii="Tahoma" w:hAnsi="Tahoma" w:cs="Tahoma"/>
          <w:sz w:val="20"/>
          <w:szCs w:val="20"/>
          <w:lang w:val="en-ZA"/>
        </w:rPr>
        <w:tab/>
        <w:t>All meters will be read monthly, if at all possible.  If a meter is not read</w:t>
      </w:r>
      <w:r w:rsidR="005659C5">
        <w:rPr>
          <w:rFonts w:ascii="Tahoma" w:hAnsi="Tahoma" w:cs="Tahoma"/>
          <w:sz w:val="20"/>
          <w:szCs w:val="20"/>
          <w:lang w:val="en-ZA"/>
        </w:rPr>
        <w:t>,</w:t>
      </w:r>
      <w:r w:rsidRPr="009879CD">
        <w:rPr>
          <w:rFonts w:ascii="Tahoma" w:hAnsi="Tahoma" w:cs="Tahoma"/>
          <w:sz w:val="20"/>
          <w:szCs w:val="20"/>
          <w:lang w:val="en-ZA"/>
        </w:rPr>
        <w:t xml:space="preserve"> the consumption will be estimated in terms of council’s operational procedures.  The account following the reading of the metered consumption must articulate the difference between the actual consumption and the average consumption, and the resulting credit or debit adjustment.</w:t>
      </w:r>
    </w:p>
    <w:p w:rsidR="00ED5AEA" w:rsidRPr="009879CD" w:rsidRDefault="00ED5AEA" w:rsidP="00F8461C">
      <w:pPr>
        <w:pStyle w:val="BodyText"/>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5.4.3</w:t>
      </w:r>
      <w:r w:rsidRPr="009879CD">
        <w:rPr>
          <w:rFonts w:ascii="Tahoma" w:hAnsi="Tahoma" w:cs="Tahoma"/>
          <w:sz w:val="20"/>
          <w:szCs w:val="20"/>
          <w:lang w:val="en-ZA"/>
        </w:rPr>
        <w:tab/>
        <w:t>Customers are entitled to request verification of meter readings and accuracy within reason, but may be held liable for the cost thereof.</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5.4.</w:t>
      </w:r>
      <w:r w:rsidR="00F87030">
        <w:rPr>
          <w:rFonts w:ascii="Tahoma" w:hAnsi="Tahoma" w:cs="Tahoma"/>
          <w:sz w:val="20"/>
          <w:szCs w:val="20"/>
          <w:lang w:val="en-ZA"/>
        </w:rPr>
        <w:t>4</w:t>
      </w:r>
      <w:r w:rsidRPr="009879CD">
        <w:rPr>
          <w:rFonts w:ascii="Tahoma" w:hAnsi="Tahoma" w:cs="Tahoma"/>
          <w:sz w:val="20"/>
          <w:szCs w:val="20"/>
          <w:lang w:val="en-ZA"/>
        </w:rPr>
        <w:tab/>
        <w:t>Customers are to be informed of meter replacement.</w:t>
      </w:r>
    </w:p>
    <w:p w:rsidR="00F67949" w:rsidRDefault="00ED5AEA" w:rsidP="00F8461C">
      <w:pPr>
        <w:pStyle w:val="BodyTextIndent"/>
        <w:ind w:left="720" w:hanging="720"/>
        <w:jc w:val="both"/>
        <w:rPr>
          <w:rFonts w:ascii="Tahoma" w:hAnsi="Tahoma" w:cs="Tahoma"/>
          <w:sz w:val="20"/>
          <w:szCs w:val="20"/>
        </w:rPr>
      </w:pPr>
      <w:r w:rsidRPr="009879CD">
        <w:rPr>
          <w:rFonts w:ascii="Tahoma" w:hAnsi="Tahoma" w:cs="Tahoma"/>
          <w:sz w:val="20"/>
          <w:szCs w:val="20"/>
        </w:rPr>
        <w:t>5.4.</w:t>
      </w:r>
      <w:r w:rsidR="00F87030">
        <w:rPr>
          <w:rFonts w:ascii="Tahoma" w:hAnsi="Tahoma" w:cs="Tahoma"/>
          <w:sz w:val="20"/>
          <w:szCs w:val="20"/>
        </w:rPr>
        <w:t>5</w:t>
      </w:r>
      <w:r w:rsidRPr="009879CD">
        <w:rPr>
          <w:rFonts w:ascii="Tahoma" w:hAnsi="Tahoma" w:cs="Tahoma"/>
          <w:sz w:val="20"/>
          <w:szCs w:val="20"/>
        </w:rPr>
        <w:tab/>
      </w:r>
      <w:r w:rsidR="00F87030" w:rsidRPr="004F3F2D">
        <w:rPr>
          <w:rFonts w:ascii="Tahoma" w:hAnsi="Tahoma" w:cs="Tahoma"/>
          <w:sz w:val="20"/>
          <w:szCs w:val="20"/>
        </w:rPr>
        <w:t>Consumers can provide</w:t>
      </w:r>
      <w:r w:rsidR="004F3F2D">
        <w:rPr>
          <w:rFonts w:ascii="Tahoma" w:hAnsi="Tahoma" w:cs="Tahoma"/>
          <w:sz w:val="20"/>
          <w:szCs w:val="20"/>
        </w:rPr>
        <w:t xml:space="preserve"> </w:t>
      </w:r>
      <w:r w:rsidR="00F87030">
        <w:rPr>
          <w:rFonts w:ascii="Tahoma" w:hAnsi="Tahoma" w:cs="Tahoma"/>
          <w:sz w:val="20"/>
          <w:szCs w:val="20"/>
        </w:rPr>
        <w:t>v</w:t>
      </w:r>
      <w:r w:rsidRPr="009879CD">
        <w:rPr>
          <w:rFonts w:ascii="Tahoma" w:hAnsi="Tahoma" w:cs="Tahoma"/>
          <w:sz w:val="20"/>
          <w:szCs w:val="20"/>
        </w:rPr>
        <w:t>oluntary readings, but final readings and actual readings are the responsibility of the municipality.</w:t>
      </w:r>
    </w:p>
    <w:p w:rsidR="00F87030" w:rsidRPr="009879CD" w:rsidRDefault="00F87030"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5.4.</w:t>
      </w:r>
      <w:r>
        <w:rPr>
          <w:rFonts w:ascii="Tahoma" w:hAnsi="Tahoma" w:cs="Tahoma"/>
          <w:sz w:val="20"/>
          <w:szCs w:val="20"/>
          <w:lang w:val="en-ZA"/>
        </w:rPr>
        <w:t>6</w:t>
      </w:r>
      <w:r w:rsidRPr="009879CD">
        <w:rPr>
          <w:rFonts w:ascii="Tahoma" w:hAnsi="Tahoma" w:cs="Tahoma"/>
          <w:sz w:val="20"/>
          <w:szCs w:val="20"/>
          <w:lang w:val="en-ZA"/>
        </w:rPr>
        <w:tab/>
        <w:t xml:space="preserve">An actual reading </w:t>
      </w:r>
      <w:r w:rsidRPr="004B1A92">
        <w:rPr>
          <w:rFonts w:ascii="Tahoma" w:hAnsi="Tahoma" w:cs="Tahoma"/>
          <w:sz w:val="20"/>
          <w:szCs w:val="20"/>
          <w:lang w:val="en-ZA"/>
        </w:rPr>
        <w:t>may be obtained</w:t>
      </w:r>
      <w:r w:rsidRPr="009879CD">
        <w:rPr>
          <w:rFonts w:ascii="Tahoma" w:hAnsi="Tahoma" w:cs="Tahoma"/>
          <w:sz w:val="20"/>
          <w:szCs w:val="20"/>
          <w:lang w:val="en-ZA"/>
        </w:rPr>
        <w:t xml:space="preserve"> once every </w:t>
      </w:r>
      <w:r>
        <w:rPr>
          <w:rFonts w:ascii="Tahoma" w:hAnsi="Tahoma" w:cs="Tahoma"/>
          <w:sz w:val="20"/>
          <w:szCs w:val="20"/>
          <w:lang w:val="en-ZA"/>
        </w:rPr>
        <w:t>six</w:t>
      </w:r>
      <w:r w:rsidRPr="009879CD">
        <w:rPr>
          <w:rFonts w:ascii="Tahoma" w:hAnsi="Tahoma" w:cs="Tahoma"/>
          <w:sz w:val="20"/>
          <w:szCs w:val="20"/>
          <w:lang w:val="en-ZA"/>
        </w:rPr>
        <w:t xml:space="preserve"> months.</w:t>
      </w:r>
    </w:p>
    <w:p w:rsidR="00F67949" w:rsidRPr="004F3F2D" w:rsidRDefault="004E6E39" w:rsidP="00F8461C">
      <w:pPr>
        <w:pStyle w:val="BodyText"/>
        <w:spacing w:line="360" w:lineRule="auto"/>
        <w:ind w:left="720" w:hanging="720"/>
        <w:jc w:val="both"/>
        <w:rPr>
          <w:rFonts w:ascii="Tahoma" w:hAnsi="Tahoma" w:cs="Tahoma"/>
          <w:sz w:val="20"/>
          <w:szCs w:val="20"/>
          <w:lang w:val="en-ZA"/>
        </w:rPr>
      </w:pPr>
      <w:r w:rsidRPr="004F3F2D">
        <w:rPr>
          <w:rFonts w:ascii="Tahoma" w:hAnsi="Tahoma" w:cs="Tahoma"/>
          <w:sz w:val="20"/>
          <w:szCs w:val="20"/>
          <w:lang w:val="en-ZA"/>
        </w:rPr>
        <w:t xml:space="preserve">5.4.7   </w:t>
      </w:r>
      <w:r w:rsidR="00F67949" w:rsidRPr="004F3F2D">
        <w:rPr>
          <w:rFonts w:ascii="Tahoma" w:hAnsi="Tahoma" w:cs="Tahoma"/>
          <w:sz w:val="20"/>
          <w:szCs w:val="20"/>
          <w:lang w:val="en-ZA"/>
        </w:rPr>
        <w:t xml:space="preserve">Council may introduce various metering equipment and may </w:t>
      </w:r>
      <w:r w:rsidR="00983B09" w:rsidRPr="004F3F2D">
        <w:rPr>
          <w:rFonts w:ascii="Tahoma" w:hAnsi="Tahoma" w:cs="Tahoma"/>
          <w:sz w:val="20"/>
          <w:szCs w:val="20"/>
          <w:lang w:val="en-ZA"/>
        </w:rPr>
        <w:t>obliged</w:t>
      </w:r>
      <w:r w:rsidR="00F67949" w:rsidRPr="004F3F2D">
        <w:rPr>
          <w:rFonts w:ascii="Tahoma" w:hAnsi="Tahoma" w:cs="Tahoma"/>
          <w:sz w:val="20"/>
          <w:szCs w:val="20"/>
          <w:lang w:val="en-ZA"/>
        </w:rPr>
        <w:t xml:space="preserve"> consumers to convert to pre-payment metering or convert to a system that is beneficial to our functioning and operations.</w:t>
      </w:r>
    </w:p>
    <w:p w:rsidR="00F67949" w:rsidRPr="004F3F2D" w:rsidRDefault="004E6E39" w:rsidP="00F8461C">
      <w:pPr>
        <w:pStyle w:val="BodyText"/>
        <w:spacing w:line="360" w:lineRule="auto"/>
        <w:ind w:left="720" w:hanging="720"/>
        <w:jc w:val="both"/>
        <w:rPr>
          <w:rFonts w:ascii="Tahoma" w:hAnsi="Tahoma" w:cs="Tahoma"/>
          <w:sz w:val="20"/>
          <w:szCs w:val="20"/>
          <w:lang w:val="en-ZA"/>
        </w:rPr>
      </w:pPr>
      <w:r w:rsidRPr="004F3F2D">
        <w:rPr>
          <w:rFonts w:ascii="Tahoma" w:hAnsi="Tahoma" w:cs="Tahoma"/>
          <w:sz w:val="20"/>
          <w:szCs w:val="20"/>
          <w:lang w:val="en-ZA"/>
        </w:rPr>
        <w:t xml:space="preserve">5.4.8    </w:t>
      </w:r>
      <w:r w:rsidR="00F67949" w:rsidRPr="004F3F2D">
        <w:rPr>
          <w:rFonts w:ascii="Tahoma" w:hAnsi="Tahoma" w:cs="Tahoma"/>
          <w:sz w:val="20"/>
          <w:szCs w:val="20"/>
          <w:lang w:val="en-ZA"/>
        </w:rPr>
        <w:t>Council’s preferred metering system for electricity is the pre-payment system for domestic consumers and certain businesses.</w:t>
      </w:r>
    </w:p>
    <w:p w:rsidR="004E6E39" w:rsidRPr="004F3F2D" w:rsidRDefault="004E6E39" w:rsidP="00F8461C">
      <w:pPr>
        <w:pStyle w:val="BodyText"/>
        <w:spacing w:line="360" w:lineRule="auto"/>
        <w:ind w:left="720" w:hanging="720"/>
        <w:jc w:val="both"/>
        <w:rPr>
          <w:rFonts w:ascii="Tahoma" w:hAnsi="Tahoma" w:cs="Tahoma"/>
          <w:sz w:val="20"/>
          <w:szCs w:val="20"/>
          <w:lang w:val="en-ZA"/>
        </w:rPr>
      </w:pPr>
      <w:r w:rsidRPr="004F3F2D">
        <w:rPr>
          <w:rFonts w:ascii="Tahoma" w:hAnsi="Tahoma" w:cs="Tahoma"/>
          <w:sz w:val="20"/>
          <w:szCs w:val="20"/>
          <w:lang w:val="en-ZA"/>
        </w:rPr>
        <w:lastRenderedPageBreak/>
        <w:t>5.4.9   If a reading, calculation or meter error is discovered, the correction shall only apply for three years proceeding the date on which the error was discovered and shall be based on the applicable tariff for that period. This shall not prevent a consumer to claim overpayment for a longer period.</w:t>
      </w:r>
    </w:p>
    <w:p w:rsidR="004E6E39" w:rsidRPr="004F3F2D" w:rsidRDefault="00D843FB" w:rsidP="00F8461C">
      <w:pPr>
        <w:pStyle w:val="BodyText"/>
        <w:spacing w:line="360" w:lineRule="auto"/>
        <w:ind w:left="720" w:hanging="720"/>
        <w:jc w:val="both"/>
        <w:rPr>
          <w:rFonts w:ascii="Tahoma" w:hAnsi="Tahoma" w:cs="Tahoma"/>
          <w:sz w:val="20"/>
          <w:szCs w:val="20"/>
          <w:lang w:val="en-ZA"/>
        </w:rPr>
      </w:pPr>
      <w:r w:rsidRPr="004F3F2D">
        <w:rPr>
          <w:rFonts w:ascii="Tahoma" w:hAnsi="Tahoma" w:cs="Tahoma"/>
          <w:sz w:val="20"/>
          <w:szCs w:val="20"/>
          <w:lang w:val="en-ZA"/>
        </w:rPr>
        <w:t>5.4.10 If</w:t>
      </w:r>
      <w:r w:rsidR="004E6E39" w:rsidRPr="004F3F2D">
        <w:rPr>
          <w:rFonts w:ascii="Tahoma" w:hAnsi="Tahoma" w:cs="Tahoma"/>
          <w:sz w:val="20"/>
          <w:szCs w:val="20"/>
          <w:lang w:val="en-ZA"/>
        </w:rPr>
        <w:t xml:space="preserve"> a final reading is not possible, an estimation of the consumption may be made and the final account rendered accordingly.</w:t>
      </w:r>
    </w:p>
    <w:p w:rsidR="004E6E39" w:rsidRPr="004F3F2D" w:rsidRDefault="00D843FB" w:rsidP="00F8461C">
      <w:pPr>
        <w:pStyle w:val="BodyText"/>
        <w:spacing w:line="360" w:lineRule="auto"/>
        <w:ind w:left="720" w:hanging="720"/>
        <w:jc w:val="both"/>
        <w:rPr>
          <w:rFonts w:ascii="Tahoma" w:hAnsi="Tahoma" w:cs="Tahoma"/>
          <w:sz w:val="20"/>
          <w:szCs w:val="20"/>
          <w:lang w:val="en-ZA"/>
        </w:rPr>
      </w:pPr>
      <w:r w:rsidRPr="004F3F2D">
        <w:rPr>
          <w:rFonts w:ascii="Tahoma" w:hAnsi="Tahoma" w:cs="Tahoma"/>
          <w:sz w:val="20"/>
          <w:szCs w:val="20"/>
          <w:lang w:val="en-ZA"/>
        </w:rPr>
        <w:t>5.4.11 Credits</w:t>
      </w:r>
      <w:r w:rsidR="004E6E39" w:rsidRPr="004F3F2D">
        <w:rPr>
          <w:rFonts w:ascii="Tahoma" w:hAnsi="Tahoma" w:cs="Tahoma"/>
          <w:sz w:val="20"/>
          <w:szCs w:val="20"/>
          <w:lang w:val="en-ZA"/>
        </w:rPr>
        <w:t xml:space="preserve"> remaining on a pre-payment meter will not be refunded when a premise </w:t>
      </w:r>
      <w:r w:rsidR="005659C5" w:rsidRPr="004F3F2D">
        <w:rPr>
          <w:rFonts w:ascii="Tahoma" w:hAnsi="Tahoma" w:cs="Tahoma"/>
          <w:sz w:val="20"/>
          <w:szCs w:val="20"/>
          <w:lang w:val="en-ZA"/>
        </w:rPr>
        <w:t>is</w:t>
      </w:r>
      <w:r w:rsidR="00CC1510" w:rsidRPr="004F3F2D">
        <w:rPr>
          <w:rFonts w:ascii="Tahoma" w:hAnsi="Tahoma" w:cs="Tahoma"/>
          <w:sz w:val="20"/>
          <w:szCs w:val="20"/>
          <w:lang w:val="en-ZA"/>
        </w:rPr>
        <w:t xml:space="preserve"> vacated by a consumer.</w:t>
      </w:r>
    </w:p>
    <w:p w:rsidR="004E6E39" w:rsidRDefault="00D843FB" w:rsidP="00F8461C">
      <w:pPr>
        <w:pStyle w:val="BodyText"/>
        <w:spacing w:line="360" w:lineRule="auto"/>
        <w:ind w:left="720" w:hanging="720"/>
        <w:jc w:val="both"/>
        <w:rPr>
          <w:rFonts w:ascii="Tahoma" w:hAnsi="Tahoma" w:cs="Tahoma"/>
          <w:sz w:val="20"/>
          <w:szCs w:val="20"/>
          <w:lang w:val="en-ZA"/>
        </w:rPr>
      </w:pPr>
      <w:r w:rsidRPr="004F3F2D">
        <w:rPr>
          <w:rFonts w:ascii="Tahoma" w:hAnsi="Tahoma" w:cs="Tahoma"/>
          <w:sz w:val="20"/>
          <w:szCs w:val="20"/>
          <w:lang w:val="en-ZA"/>
        </w:rPr>
        <w:t>5.4.12 Council</w:t>
      </w:r>
      <w:r w:rsidR="004E6E39" w:rsidRPr="004F3F2D">
        <w:rPr>
          <w:rFonts w:ascii="Tahoma" w:hAnsi="Tahoma" w:cs="Tahoma"/>
          <w:sz w:val="20"/>
          <w:szCs w:val="20"/>
          <w:lang w:val="en-ZA"/>
        </w:rPr>
        <w:t xml:space="preserve"> shall not reinstate credit on a pre-payment meter </w:t>
      </w:r>
      <w:r w:rsidRPr="004F3F2D">
        <w:rPr>
          <w:rFonts w:ascii="Tahoma" w:hAnsi="Tahoma" w:cs="Tahoma"/>
          <w:sz w:val="20"/>
          <w:szCs w:val="20"/>
          <w:lang w:val="en-ZA"/>
        </w:rPr>
        <w:t>that</w:t>
      </w:r>
      <w:r w:rsidR="00CC1510" w:rsidRPr="004F3F2D">
        <w:rPr>
          <w:rFonts w:ascii="Tahoma" w:hAnsi="Tahoma" w:cs="Tahoma"/>
          <w:sz w:val="20"/>
          <w:szCs w:val="20"/>
          <w:lang w:val="en-ZA"/>
        </w:rPr>
        <w:t xml:space="preserve"> is lost due to meter tampering, credit on a faulty meter wil only be reinstated if possible to verify the units with electronic probe device.</w:t>
      </w:r>
    </w:p>
    <w:p w:rsidR="000A72EE" w:rsidRPr="005E5AF9" w:rsidRDefault="000A72EE" w:rsidP="00F8461C">
      <w:pPr>
        <w:pStyle w:val="BodyText"/>
        <w:spacing w:line="360" w:lineRule="auto"/>
        <w:ind w:left="720" w:hanging="720"/>
        <w:jc w:val="both"/>
        <w:rPr>
          <w:rFonts w:ascii="Tahoma" w:hAnsi="Tahoma" w:cs="Tahoma"/>
          <w:sz w:val="20"/>
          <w:szCs w:val="20"/>
          <w:lang w:val="en-ZA"/>
        </w:rPr>
      </w:pPr>
      <w:r w:rsidRPr="005E5AF9">
        <w:rPr>
          <w:rFonts w:ascii="Tahoma" w:hAnsi="Tahoma" w:cs="Tahoma"/>
          <w:sz w:val="20"/>
          <w:szCs w:val="20"/>
          <w:lang w:val="en-ZA"/>
        </w:rPr>
        <w:t>5.4.13 The customer is responsible to ensure access to metering equipment for the purpose of obtaining meter readings for billing purposes.</w:t>
      </w:r>
    </w:p>
    <w:p w:rsidR="000A72EE" w:rsidRPr="005E5AF9" w:rsidRDefault="000A72EE" w:rsidP="00F8461C">
      <w:pPr>
        <w:pStyle w:val="BodyText"/>
        <w:spacing w:line="360" w:lineRule="auto"/>
        <w:ind w:left="720" w:hanging="720"/>
        <w:jc w:val="both"/>
        <w:rPr>
          <w:rFonts w:ascii="Tahoma" w:hAnsi="Tahoma" w:cs="Tahoma"/>
          <w:sz w:val="20"/>
          <w:szCs w:val="20"/>
          <w:lang w:val="en-ZA"/>
        </w:rPr>
      </w:pPr>
      <w:r w:rsidRPr="005E5AF9">
        <w:rPr>
          <w:rFonts w:ascii="Tahoma" w:hAnsi="Tahoma" w:cs="Tahoma"/>
          <w:sz w:val="20"/>
          <w:szCs w:val="20"/>
          <w:lang w:val="en-ZA"/>
        </w:rPr>
        <w:t>5.4.14 The Municipality may apply all the debt collection functions available on the pre-payment systems to collect all arrear debt on the account of the customer.</w:t>
      </w:r>
    </w:p>
    <w:p w:rsidR="00CC1510" w:rsidRPr="005E5AF9" w:rsidRDefault="00CC1510" w:rsidP="00F8461C">
      <w:pPr>
        <w:pStyle w:val="BodyTextIndent"/>
        <w:ind w:left="720" w:hanging="720"/>
        <w:jc w:val="both"/>
        <w:rPr>
          <w:rFonts w:ascii="Tahoma" w:hAnsi="Tahoma" w:cs="Tahoma"/>
          <w:b/>
          <w:sz w:val="20"/>
          <w:szCs w:val="20"/>
        </w:rPr>
      </w:pPr>
    </w:p>
    <w:p w:rsidR="004B1A92" w:rsidRPr="004F3F2D" w:rsidRDefault="00E06CCB" w:rsidP="00F8461C">
      <w:pPr>
        <w:pStyle w:val="BodyTextIndent"/>
        <w:ind w:left="720" w:hanging="720"/>
        <w:jc w:val="both"/>
        <w:rPr>
          <w:rFonts w:ascii="Tahoma" w:hAnsi="Tahoma" w:cs="Tahoma"/>
          <w:b/>
          <w:sz w:val="20"/>
          <w:szCs w:val="20"/>
        </w:rPr>
      </w:pPr>
      <w:r w:rsidRPr="004F3F2D">
        <w:rPr>
          <w:rFonts w:ascii="Tahoma" w:hAnsi="Tahoma" w:cs="Tahoma"/>
          <w:b/>
          <w:sz w:val="20"/>
          <w:szCs w:val="20"/>
        </w:rPr>
        <w:t>5.5</w:t>
      </w:r>
      <w:r w:rsidRPr="004F3F2D">
        <w:rPr>
          <w:rFonts w:ascii="Tahoma" w:hAnsi="Tahoma" w:cs="Tahoma"/>
          <w:sz w:val="20"/>
          <w:szCs w:val="20"/>
        </w:rPr>
        <w:t xml:space="preserve">   </w:t>
      </w:r>
      <w:r w:rsidR="004B1A92" w:rsidRPr="004F3F2D">
        <w:rPr>
          <w:rFonts w:ascii="Tahoma" w:hAnsi="Tahoma" w:cs="Tahoma"/>
          <w:sz w:val="20"/>
          <w:szCs w:val="20"/>
        </w:rPr>
        <w:t xml:space="preserve">    </w:t>
      </w:r>
      <w:r w:rsidRPr="004F3F2D">
        <w:rPr>
          <w:rFonts w:ascii="Tahoma" w:hAnsi="Tahoma" w:cs="Tahoma"/>
          <w:b/>
          <w:sz w:val="20"/>
          <w:szCs w:val="20"/>
        </w:rPr>
        <w:t>B</w:t>
      </w:r>
      <w:r w:rsidR="00940231" w:rsidRPr="004F3F2D">
        <w:rPr>
          <w:rFonts w:ascii="Tahoma" w:hAnsi="Tahoma" w:cs="Tahoma"/>
          <w:b/>
          <w:sz w:val="20"/>
          <w:szCs w:val="20"/>
        </w:rPr>
        <w:t>ack Charges</w:t>
      </w:r>
    </w:p>
    <w:p w:rsidR="004B1A92" w:rsidRPr="004F3F2D" w:rsidRDefault="004B1A92" w:rsidP="00F8461C">
      <w:pPr>
        <w:pStyle w:val="BodyTextIndent"/>
        <w:ind w:left="720" w:hanging="720"/>
        <w:jc w:val="both"/>
        <w:rPr>
          <w:rFonts w:ascii="Tahoma" w:hAnsi="Tahoma" w:cs="Tahoma"/>
          <w:sz w:val="20"/>
          <w:szCs w:val="20"/>
        </w:rPr>
      </w:pPr>
      <w:r w:rsidRPr="004F3F2D">
        <w:rPr>
          <w:rFonts w:ascii="Tahoma" w:hAnsi="Tahoma" w:cs="Tahoma"/>
          <w:sz w:val="20"/>
          <w:szCs w:val="20"/>
        </w:rPr>
        <w:t xml:space="preserve">5.5.1   Council may, if it is found that the relevant consumer of services has been undercharged for a period, charge the consumer for a period as determined but not exceeding </w:t>
      </w:r>
      <w:r w:rsidR="00812BD2" w:rsidRPr="004F3F2D">
        <w:rPr>
          <w:rFonts w:ascii="Tahoma" w:hAnsi="Tahoma" w:cs="Tahoma"/>
          <w:sz w:val="20"/>
          <w:szCs w:val="20"/>
        </w:rPr>
        <w:t xml:space="preserve">three </w:t>
      </w:r>
      <w:r w:rsidRPr="004F3F2D">
        <w:rPr>
          <w:rFonts w:ascii="Tahoma" w:hAnsi="Tahoma" w:cs="Tahoma"/>
          <w:sz w:val="20"/>
          <w:szCs w:val="20"/>
        </w:rPr>
        <w:t xml:space="preserve">financial </w:t>
      </w:r>
      <w:r w:rsidR="004F3F2D" w:rsidRPr="004F3F2D">
        <w:rPr>
          <w:rFonts w:ascii="Tahoma" w:hAnsi="Tahoma" w:cs="Tahoma"/>
          <w:sz w:val="20"/>
          <w:szCs w:val="20"/>
        </w:rPr>
        <w:t>years</w:t>
      </w:r>
      <w:r w:rsidRPr="004F3F2D">
        <w:rPr>
          <w:rFonts w:ascii="Tahoma" w:hAnsi="Tahoma" w:cs="Tahoma"/>
          <w:sz w:val="20"/>
          <w:szCs w:val="20"/>
        </w:rPr>
        <w:t>. (This excludes meter tempering)</w:t>
      </w:r>
      <w:r w:rsidR="003B3D50">
        <w:rPr>
          <w:rFonts w:ascii="Tahoma" w:hAnsi="Tahoma" w:cs="Tahoma"/>
          <w:sz w:val="20"/>
          <w:szCs w:val="20"/>
        </w:rPr>
        <w:t>.</w:t>
      </w:r>
    </w:p>
    <w:p w:rsidR="009C55C5" w:rsidRPr="004F3F2D" w:rsidRDefault="009C55C5" w:rsidP="00F8461C">
      <w:pPr>
        <w:pStyle w:val="BodyTextIndent"/>
        <w:ind w:left="720" w:hanging="720"/>
        <w:jc w:val="both"/>
        <w:rPr>
          <w:rFonts w:ascii="Tahoma" w:hAnsi="Tahoma" w:cs="Tahoma"/>
          <w:sz w:val="20"/>
          <w:szCs w:val="20"/>
        </w:rPr>
      </w:pPr>
      <w:r w:rsidRPr="004F3F2D">
        <w:rPr>
          <w:rFonts w:ascii="Tahoma" w:hAnsi="Tahoma" w:cs="Tahoma"/>
          <w:sz w:val="20"/>
          <w:szCs w:val="20"/>
        </w:rPr>
        <w:t>5.5.2    If no readings or consumption is available, consumption will be based on the average of three months consumption</w:t>
      </w:r>
      <w:r w:rsidR="003B3D50">
        <w:rPr>
          <w:rFonts w:ascii="Tahoma" w:hAnsi="Tahoma" w:cs="Tahoma"/>
          <w:sz w:val="20"/>
          <w:szCs w:val="20"/>
        </w:rPr>
        <w:t>.</w:t>
      </w:r>
    </w:p>
    <w:p w:rsidR="004B1A92" w:rsidRPr="004F3F2D" w:rsidRDefault="009C55C5" w:rsidP="00F8461C">
      <w:pPr>
        <w:pStyle w:val="BodyTextIndent"/>
        <w:ind w:left="720" w:hanging="720"/>
        <w:jc w:val="both"/>
        <w:rPr>
          <w:rFonts w:ascii="Tahoma" w:hAnsi="Tahoma" w:cs="Tahoma"/>
          <w:sz w:val="20"/>
          <w:szCs w:val="20"/>
        </w:rPr>
      </w:pPr>
      <w:r w:rsidRPr="004F3F2D">
        <w:rPr>
          <w:rFonts w:ascii="Tahoma" w:hAnsi="Tahoma" w:cs="Tahoma"/>
          <w:sz w:val="20"/>
          <w:szCs w:val="20"/>
        </w:rPr>
        <w:t>5.5.3</w:t>
      </w:r>
      <w:r w:rsidR="004B1A92" w:rsidRPr="004F3F2D">
        <w:rPr>
          <w:rFonts w:ascii="Tahoma" w:hAnsi="Tahoma" w:cs="Tahoma"/>
          <w:sz w:val="20"/>
          <w:szCs w:val="20"/>
        </w:rPr>
        <w:t xml:space="preserve">    Consumers may settle back charges in instalments as per point </w:t>
      </w:r>
      <w:r w:rsidR="00940231" w:rsidRPr="004F3F2D">
        <w:rPr>
          <w:rFonts w:ascii="Tahoma" w:hAnsi="Tahoma" w:cs="Tahoma"/>
          <w:sz w:val="20"/>
          <w:szCs w:val="20"/>
        </w:rPr>
        <w:t xml:space="preserve">7 </w:t>
      </w:r>
      <w:r w:rsidR="004B1A92" w:rsidRPr="004F3F2D">
        <w:rPr>
          <w:rFonts w:ascii="Tahoma" w:hAnsi="Tahoma" w:cs="Tahoma"/>
          <w:sz w:val="20"/>
          <w:szCs w:val="20"/>
        </w:rPr>
        <w:t>of this policy.</w:t>
      </w:r>
    </w:p>
    <w:p w:rsidR="00ED5AEA" w:rsidRDefault="004B1A92" w:rsidP="00F8461C">
      <w:pPr>
        <w:pStyle w:val="BodyTextIndent"/>
        <w:ind w:left="720" w:hanging="720"/>
        <w:jc w:val="both"/>
        <w:rPr>
          <w:rFonts w:ascii="Tahoma" w:hAnsi="Tahoma" w:cs="Tahoma"/>
          <w:b/>
          <w:sz w:val="20"/>
          <w:szCs w:val="20"/>
        </w:rPr>
      </w:pPr>
      <w:r>
        <w:rPr>
          <w:rFonts w:ascii="Tahoma" w:hAnsi="Tahoma" w:cs="Tahoma"/>
          <w:sz w:val="20"/>
          <w:szCs w:val="20"/>
          <w:u w:val="single"/>
        </w:rPr>
        <w:t xml:space="preserve"> </w:t>
      </w:r>
      <w:r>
        <w:rPr>
          <w:rFonts w:ascii="Tahoma" w:hAnsi="Tahoma" w:cs="Tahoma"/>
          <w:b/>
          <w:sz w:val="20"/>
          <w:szCs w:val="20"/>
        </w:rPr>
        <w:t xml:space="preserve">              </w:t>
      </w:r>
    </w:p>
    <w:p w:rsidR="00ED5AEA" w:rsidRPr="00812BD2" w:rsidRDefault="00ED5AEA" w:rsidP="00F8461C">
      <w:pPr>
        <w:spacing w:line="360" w:lineRule="auto"/>
        <w:ind w:left="720" w:hanging="720"/>
        <w:jc w:val="both"/>
        <w:rPr>
          <w:rFonts w:ascii="Tahoma" w:hAnsi="Tahoma" w:cs="Tahoma"/>
          <w:b/>
          <w:sz w:val="20"/>
          <w:szCs w:val="20"/>
          <w:lang w:val="en-ZA"/>
        </w:rPr>
      </w:pPr>
      <w:r w:rsidRPr="009879CD">
        <w:rPr>
          <w:rFonts w:ascii="Tahoma" w:hAnsi="Tahoma" w:cs="Tahoma"/>
          <w:b/>
          <w:sz w:val="20"/>
          <w:szCs w:val="20"/>
          <w:lang w:val="en-ZA"/>
        </w:rPr>
        <w:t>5.</w:t>
      </w:r>
      <w:r w:rsidR="00812BD2">
        <w:rPr>
          <w:rFonts w:ascii="Tahoma" w:hAnsi="Tahoma" w:cs="Tahoma"/>
          <w:b/>
          <w:sz w:val="20"/>
          <w:szCs w:val="20"/>
          <w:lang w:val="en-ZA"/>
        </w:rPr>
        <w:t>6</w:t>
      </w:r>
      <w:r w:rsidRPr="009879CD">
        <w:rPr>
          <w:rFonts w:ascii="Tahoma" w:hAnsi="Tahoma" w:cs="Tahoma"/>
          <w:b/>
          <w:sz w:val="20"/>
          <w:szCs w:val="20"/>
          <w:lang w:val="en-ZA"/>
        </w:rPr>
        <w:tab/>
      </w:r>
      <w:r w:rsidRPr="00812BD2">
        <w:rPr>
          <w:rFonts w:ascii="Tahoma" w:hAnsi="Tahoma" w:cs="Tahoma"/>
          <w:b/>
          <w:sz w:val="20"/>
          <w:szCs w:val="20"/>
          <w:lang w:val="en-ZA"/>
        </w:rPr>
        <w:t>R</w:t>
      </w:r>
      <w:r w:rsidR="00940231">
        <w:rPr>
          <w:rFonts w:ascii="Tahoma" w:hAnsi="Tahoma" w:cs="Tahoma"/>
          <w:b/>
          <w:sz w:val="20"/>
          <w:szCs w:val="20"/>
          <w:lang w:val="en-ZA"/>
        </w:rPr>
        <w:t>ight of access to premises</w:t>
      </w:r>
    </w:p>
    <w:p w:rsidR="00ED5AEA" w:rsidRPr="009879CD" w:rsidRDefault="00812BD2" w:rsidP="00F8461C">
      <w:pPr>
        <w:spacing w:line="360" w:lineRule="auto"/>
        <w:ind w:left="720" w:hanging="720"/>
        <w:jc w:val="both"/>
        <w:rPr>
          <w:rFonts w:ascii="Tahoma" w:hAnsi="Tahoma" w:cs="Tahoma"/>
          <w:sz w:val="20"/>
          <w:szCs w:val="20"/>
          <w:lang w:val="en-ZA"/>
        </w:rPr>
      </w:pPr>
      <w:r w:rsidRPr="00812BD2">
        <w:rPr>
          <w:rFonts w:ascii="Tahoma" w:hAnsi="Tahoma" w:cs="Tahoma"/>
          <w:sz w:val="20"/>
          <w:szCs w:val="20"/>
          <w:lang w:val="en-ZA"/>
        </w:rPr>
        <w:t>5.6</w:t>
      </w:r>
      <w:r w:rsidR="00ED5AEA" w:rsidRPr="00812BD2">
        <w:rPr>
          <w:rFonts w:ascii="Tahoma" w:hAnsi="Tahoma" w:cs="Tahoma"/>
          <w:sz w:val="20"/>
          <w:szCs w:val="20"/>
          <w:lang w:val="en-ZA"/>
        </w:rPr>
        <w:t>.1</w:t>
      </w:r>
      <w:r w:rsidR="00ED5AEA" w:rsidRPr="00812BD2">
        <w:rPr>
          <w:rFonts w:ascii="Tahoma" w:hAnsi="Tahoma" w:cs="Tahoma"/>
          <w:sz w:val="20"/>
          <w:szCs w:val="20"/>
          <w:lang w:val="en-ZA"/>
        </w:rPr>
        <w:tab/>
        <w:t>The customer agreement, signed by the customer and the municipality, must include a clause in which the owner and the occupier of premises give an authorized representative of the municipality access at all reasonable hours to the premises in order to read, inspect, install or repair any meter or service connection for reticulation, or to disconnect, stop or restrict, or reconnect, the provision of any service.  The customer will accept the cost of relocating a meter if satisfactory access is not possible.</w:t>
      </w:r>
    </w:p>
    <w:p w:rsidR="00ED5AEA" w:rsidRDefault="00ED5AEA" w:rsidP="00F8461C">
      <w:pPr>
        <w:spacing w:line="360" w:lineRule="auto"/>
        <w:ind w:left="720" w:hanging="720"/>
        <w:jc w:val="both"/>
        <w:rPr>
          <w:rFonts w:ascii="Tahoma" w:hAnsi="Tahoma" w:cs="Tahoma"/>
          <w:b/>
          <w:sz w:val="20"/>
          <w:szCs w:val="20"/>
          <w:lang w:val="en-ZA"/>
        </w:rPr>
      </w:pPr>
    </w:p>
    <w:p w:rsidR="00ED5AEA" w:rsidRPr="009879CD" w:rsidRDefault="00ED5AEA" w:rsidP="00F8461C">
      <w:pPr>
        <w:spacing w:line="360" w:lineRule="auto"/>
        <w:ind w:left="720" w:hanging="720"/>
        <w:jc w:val="both"/>
        <w:rPr>
          <w:rFonts w:ascii="Tahoma" w:hAnsi="Tahoma" w:cs="Tahoma"/>
          <w:b/>
          <w:sz w:val="20"/>
          <w:szCs w:val="20"/>
          <w:lang w:val="en-ZA"/>
        </w:rPr>
      </w:pPr>
      <w:r w:rsidRPr="009879CD">
        <w:rPr>
          <w:rFonts w:ascii="Tahoma" w:hAnsi="Tahoma" w:cs="Tahoma"/>
          <w:b/>
          <w:sz w:val="20"/>
          <w:szCs w:val="20"/>
          <w:lang w:val="en-ZA"/>
        </w:rPr>
        <w:t>5.7</w:t>
      </w:r>
      <w:r w:rsidRPr="009879CD">
        <w:rPr>
          <w:rFonts w:ascii="Tahoma" w:hAnsi="Tahoma" w:cs="Tahoma"/>
          <w:b/>
          <w:sz w:val="20"/>
          <w:szCs w:val="20"/>
          <w:lang w:val="en-ZA"/>
        </w:rPr>
        <w:tab/>
        <w:t>P</w:t>
      </w:r>
      <w:r w:rsidR="00940231">
        <w:rPr>
          <w:rFonts w:ascii="Tahoma" w:hAnsi="Tahoma" w:cs="Tahoma"/>
          <w:b/>
          <w:sz w:val="20"/>
          <w:szCs w:val="20"/>
          <w:lang w:val="en-ZA"/>
        </w:rPr>
        <w:t>ayment facilities and methods</w:t>
      </w:r>
      <w:r w:rsidRPr="009879CD">
        <w:rPr>
          <w:rFonts w:ascii="Tahoma" w:hAnsi="Tahoma" w:cs="Tahoma"/>
          <w:b/>
          <w:sz w:val="20"/>
          <w:szCs w:val="20"/>
          <w:lang w:val="en-ZA"/>
        </w:rPr>
        <w:t xml:space="preserve">, and </w:t>
      </w:r>
      <w:r w:rsidR="00940231">
        <w:rPr>
          <w:rFonts w:ascii="Tahoma" w:hAnsi="Tahoma" w:cs="Tahoma"/>
          <w:b/>
          <w:sz w:val="20"/>
          <w:szCs w:val="20"/>
          <w:lang w:val="en-ZA"/>
        </w:rPr>
        <w:t>stop orders and debit orders</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5.7.1</w:t>
      </w:r>
      <w:r w:rsidRPr="009879CD">
        <w:rPr>
          <w:rFonts w:ascii="Tahoma" w:hAnsi="Tahoma" w:cs="Tahoma"/>
          <w:sz w:val="20"/>
          <w:szCs w:val="20"/>
          <w:lang w:val="en-ZA"/>
        </w:rPr>
        <w:tab/>
        <w:t>The municipality must operate and maintain suitable banking and cash facilities.  The municipality is permitted to consider the costs and benefits of such facilities; which facilities should be accessible to all users.</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5.7.2</w:t>
      </w:r>
      <w:r w:rsidRPr="009879CD">
        <w:rPr>
          <w:rFonts w:ascii="Tahoma" w:hAnsi="Tahoma" w:cs="Tahoma"/>
          <w:sz w:val="20"/>
          <w:szCs w:val="20"/>
          <w:lang w:val="en-ZA"/>
        </w:rPr>
        <w:tab/>
        <w:t>The municipality will offer a range of payment options to customers, which will include cash and may include cheques, credit cards, electronic payments, debit and stop orders.</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5.7.3</w:t>
      </w:r>
      <w:r w:rsidRPr="009879CD">
        <w:rPr>
          <w:rFonts w:ascii="Tahoma" w:hAnsi="Tahoma" w:cs="Tahoma"/>
          <w:sz w:val="20"/>
          <w:szCs w:val="20"/>
          <w:lang w:val="en-ZA"/>
        </w:rPr>
        <w:tab/>
        <w:t xml:space="preserve">The municipality may, at its </w:t>
      </w:r>
      <w:r>
        <w:rPr>
          <w:rFonts w:ascii="Tahoma" w:hAnsi="Tahoma" w:cs="Tahoma"/>
          <w:sz w:val="20"/>
          <w:szCs w:val="20"/>
          <w:lang w:val="en-ZA"/>
        </w:rPr>
        <w:t xml:space="preserve">sole </w:t>
      </w:r>
      <w:r w:rsidRPr="009879CD">
        <w:rPr>
          <w:rFonts w:ascii="Tahoma" w:hAnsi="Tahoma" w:cs="Tahoma"/>
          <w:sz w:val="20"/>
          <w:szCs w:val="20"/>
          <w:lang w:val="en-ZA"/>
        </w:rPr>
        <w:t>discretion allocate a payment received between service debts and/or overdue debt.  A debtor may not specify that the payment be for a specific portion of the account.</w:t>
      </w:r>
    </w:p>
    <w:p w:rsidR="00ED5AEA" w:rsidRPr="009879CD"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lastRenderedPageBreak/>
        <w:t>5.7.4</w:t>
      </w:r>
      <w:r w:rsidRPr="009879CD">
        <w:rPr>
          <w:rFonts w:ascii="Tahoma" w:hAnsi="Tahoma" w:cs="Tahoma"/>
          <w:sz w:val="20"/>
          <w:szCs w:val="20"/>
          <w:lang w:val="en-ZA"/>
        </w:rPr>
        <w:tab/>
        <w:t>The municipality may, with the consent of a customer, approach an employer to secure a debit or stop order arrangement.</w:t>
      </w:r>
    </w:p>
    <w:p w:rsidR="00ED5AEA" w:rsidRDefault="00ED5AEA"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5.7.5</w:t>
      </w:r>
      <w:r w:rsidRPr="009879CD">
        <w:rPr>
          <w:rFonts w:ascii="Tahoma" w:hAnsi="Tahoma" w:cs="Tahoma"/>
          <w:sz w:val="20"/>
          <w:szCs w:val="20"/>
          <w:lang w:val="en-ZA"/>
        </w:rPr>
        <w:tab/>
      </w:r>
      <w:r w:rsidRPr="00673B07">
        <w:rPr>
          <w:rFonts w:ascii="Tahoma" w:hAnsi="Tahoma" w:cs="Tahoma"/>
          <w:sz w:val="20"/>
          <w:szCs w:val="20"/>
          <w:lang w:val="en-ZA"/>
        </w:rPr>
        <w:t>The customer will acknowledge, in the customer agreements that the use of agents in the transmission of payments to the municipality is at the risk of the customer – also for the transfer time of the payment.</w:t>
      </w:r>
      <w:r w:rsidR="00812BD2">
        <w:rPr>
          <w:rFonts w:ascii="Tahoma" w:hAnsi="Tahoma" w:cs="Tahoma"/>
          <w:sz w:val="20"/>
          <w:szCs w:val="20"/>
          <w:u w:val="single"/>
          <w:lang w:val="en-ZA"/>
        </w:rPr>
        <w:t xml:space="preserve"> </w:t>
      </w:r>
      <w:r w:rsidR="00812BD2" w:rsidRPr="004F3F2D">
        <w:rPr>
          <w:rFonts w:ascii="Tahoma" w:hAnsi="Tahoma" w:cs="Tahoma"/>
          <w:sz w:val="20"/>
          <w:szCs w:val="20"/>
          <w:lang w:val="en-ZA"/>
        </w:rPr>
        <w:t>Customers must ensure that 3</w:t>
      </w:r>
      <w:r w:rsidR="00812BD2" w:rsidRPr="004F3F2D">
        <w:rPr>
          <w:rFonts w:ascii="Tahoma" w:hAnsi="Tahoma" w:cs="Tahoma"/>
          <w:sz w:val="20"/>
          <w:szCs w:val="20"/>
          <w:vertAlign w:val="superscript"/>
          <w:lang w:val="en-ZA"/>
        </w:rPr>
        <w:t>rd</w:t>
      </w:r>
      <w:r w:rsidR="00812BD2" w:rsidRPr="004F3F2D">
        <w:rPr>
          <w:rFonts w:ascii="Tahoma" w:hAnsi="Tahoma" w:cs="Tahoma"/>
          <w:sz w:val="20"/>
          <w:szCs w:val="20"/>
          <w:lang w:val="en-ZA"/>
        </w:rPr>
        <w:t xml:space="preserve"> party</w:t>
      </w:r>
      <w:r w:rsidR="00673B07" w:rsidRPr="004F3F2D">
        <w:rPr>
          <w:rFonts w:ascii="Tahoma" w:hAnsi="Tahoma" w:cs="Tahoma"/>
          <w:sz w:val="20"/>
          <w:szCs w:val="20"/>
          <w:lang w:val="en-ZA"/>
        </w:rPr>
        <w:t xml:space="preserve"> account</w:t>
      </w:r>
      <w:r w:rsidR="00812BD2" w:rsidRPr="004F3F2D">
        <w:rPr>
          <w:rFonts w:ascii="Tahoma" w:hAnsi="Tahoma" w:cs="Tahoma"/>
          <w:sz w:val="20"/>
          <w:szCs w:val="20"/>
          <w:lang w:val="en-ZA"/>
        </w:rPr>
        <w:t xml:space="preserve"> payments</w:t>
      </w:r>
      <w:r w:rsidR="00673B07" w:rsidRPr="004F3F2D">
        <w:rPr>
          <w:rFonts w:ascii="Tahoma" w:hAnsi="Tahoma" w:cs="Tahoma"/>
          <w:sz w:val="20"/>
          <w:szCs w:val="20"/>
          <w:lang w:val="en-ZA"/>
        </w:rPr>
        <w:t xml:space="preserve"> (including EFT) reach Council on the due date to prevent credit control actions.</w:t>
      </w:r>
    </w:p>
    <w:p w:rsidR="000A72EE" w:rsidRPr="005E5AF9" w:rsidRDefault="000A72EE" w:rsidP="00F8461C">
      <w:pPr>
        <w:spacing w:line="360" w:lineRule="auto"/>
        <w:ind w:left="720" w:hanging="720"/>
        <w:jc w:val="both"/>
        <w:rPr>
          <w:rFonts w:ascii="Tahoma" w:hAnsi="Tahoma" w:cs="Tahoma"/>
          <w:sz w:val="20"/>
          <w:szCs w:val="20"/>
          <w:lang w:val="en-ZA"/>
        </w:rPr>
      </w:pPr>
      <w:r w:rsidRPr="005E5AF9">
        <w:rPr>
          <w:rFonts w:ascii="Tahoma" w:hAnsi="Tahoma" w:cs="Tahoma"/>
          <w:sz w:val="20"/>
          <w:szCs w:val="20"/>
          <w:lang w:val="en-ZA"/>
        </w:rPr>
        <w:t>5.7.6    All accounts rendered are due and payable on the due date.</w:t>
      </w:r>
    </w:p>
    <w:p w:rsidR="005670A7" w:rsidRPr="005E5AF9" w:rsidRDefault="000E0E57" w:rsidP="00F8461C">
      <w:pPr>
        <w:spacing w:line="360" w:lineRule="auto"/>
        <w:ind w:left="720" w:hanging="720"/>
        <w:jc w:val="both"/>
        <w:rPr>
          <w:rFonts w:ascii="Tahoma" w:hAnsi="Tahoma" w:cs="Tahoma"/>
          <w:sz w:val="20"/>
          <w:szCs w:val="20"/>
          <w:lang w:val="en-ZA"/>
        </w:rPr>
      </w:pPr>
      <w:r w:rsidRPr="005E5AF9">
        <w:rPr>
          <w:rFonts w:ascii="Tahoma" w:hAnsi="Tahoma" w:cs="Tahoma"/>
          <w:sz w:val="20"/>
          <w:szCs w:val="20"/>
          <w:lang w:val="en-ZA"/>
        </w:rPr>
        <w:t xml:space="preserve">5.7.7   </w:t>
      </w:r>
      <w:r w:rsidR="005670A7" w:rsidRPr="005E5AF9">
        <w:rPr>
          <w:rFonts w:ascii="Tahoma" w:hAnsi="Tahoma" w:cs="Tahoma"/>
          <w:sz w:val="20"/>
          <w:szCs w:val="20"/>
          <w:lang w:val="en-ZA"/>
        </w:rPr>
        <w:t xml:space="preserve">Customer who has offered </w:t>
      </w:r>
      <w:r w:rsidRPr="005E5AF9">
        <w:rPr>
          <w:rFonts w:ascii="Tahoma" w:hAnsi="Tahoma" w:cs="Tahoma"/>
          <w:sz w:val="20"/>
          <w:szCs w:val="20"/>
          <w:lang w:val="en-ZA"/>
        </w:rPr>
        <w:t>two</w:t>
      </w:r>
      <w:r w:rsidR="005670A7" w:rsidRPr="005E5AF9">
        <w:rPr>
          <w:rFonts w:ascii="Tahoma" w:hAnsi="Tahoma" w:cs="Tahoma"/>
          <w:sz w:val="20"/>
          <w:szCs w:val="20"/>
          <w:lang w:val="en-ZA"/>
        </w:rPr>
        <w:t xml:space="preserve"> dishonoured cheques within a 12 month period will not be allowed to make further payments by </w:t>
      </w:r>
      <w:r w:rsidRPr="005E5AF9">
        <w:rPr>
          <w:rFonts w:ascii="Tahoma" w:hAnsi="Tahoma" w:cs="Tahoma"/>
          <w:sz w:val="20"/>
          <w:szCs w:val="20"/>
          <w:lang w:val="en-ZA"/>
        </w:rPr>
        <w:t>cheque;</w:t>
      </w:r>
      <w:r w:rsidR="005670A7" w:rsidRPr="005E5AF9">
        <w:rPr>
          <w:rFonts w:ascii="Tahoma" w:hAnsi="Tahoma" w:cs="Tahoma"/>
          <w:sz w:val="20"/>
          <w:szCs w:val="20"/>
          <w:lang w:val="en-ZA"/>
        </w:rPr>
        <w:t xml:space="preserve"> bank guaranteed cheques may be accepted by CFO.</w:t>
      </w:r>
    </w:p>
    <w:p w:rsidR="00077941" w:rsidRPr="005E5AF9" w:rsidRDefault="00077941" w:rsidP="00F8461C">
      <w:pPr>
        <w:spacing w:line="360" w:lineRule="auto"/>
        <w:ind w:left="720" w:hanging="720"/>
        <w:jc w:val="both"/>
        <w:rPr>
          <w:rFonts w:ascii="Tahoma" w:hAnsi="Tahoma" w:cs="Tahoma"/>
          <w:b/>
          <w:sz w:val="20"/>
          <w:szCs w:val="20"/>
          <w:lang w:val="en-ZA"/>
        </w:rPr>
      </w:pPr>
      <w:r w:rsidRPr="005E5AF9">
        <w:rPr>
          <w:rFonts w:ascii="Tahoma" w:hAnsi="Tahoma" w:cs="Tahoma"/>
          <w:sz w:val="20"/>
          <w:szCs w:val="20"/>
          <w:lang w:val="en-ZA"/>
        </w:rPr>
        <w:t>5.7.8</w:t>
      </w:r>
      <w:r w:rsidRPr="005E5AF9">
        <w:rPr>
          <w:rFonts w:ascii="Tahoma" w:hAnsi="Tahoma" w:cs="Tahoma"/>
          <w:sz w:val="20"/>
          <w:szCs w:val="20"/>
          <w:lang w:val="en-ZA"/>
        </w:rPr>
        <w:tab/>
        <w:t xml:space="preserve">A dishonoured </w:t>
      </w:r>
      <w:r w:rsidR="000E0E57" w:rsidRPr="005E5AF9">
        <w:rPr>
          <w:rFonts w:ascii="Tahoma" w:hAnsi="Tahoma" w:cs="Tahoma"/>
          <w:sz w:val="20"/>
          <w:szCs w:val="20"/>
          <w:lang w:val="en-ZA"/>
        </w:rPr>
        <w:t>cheque</w:t>
      </w:r>
      <w:r w:rsidRPr="005E5AF9">
        <w:rPr>
          <w:rFonts w:ascii="Tahoma" w:hAnsi="Tahoma" w:cs="Tahoma"/>
          <w:sz w:val="20"/>
          <w:szCs w:val="20"/>
          <w:lang w:val="en-ZA"/>
        </w:rPr>
        <w:t xml:space="preserve"> will be handled as a non payment</w:t>
      </w:r>
      <w:r w:rsidR="00486325" w:rsidRPr="005E5AF9">
        <w:rPr>
          <w:rFonts w:ascii="Tahoma" w:hAnsi="Tahoma" w:cs="Tahoma"/>
          <w:sz w:val="20"/>
          <w:szCs w:val="20"/>
          <w:lang w:val="en-ZA"/>
        </w:rPr>
        <w:t xml:space="preserve"> and </w:t>
      </w:r>
      <w:r w:rsidR="000E0E57" w:rsidRPr="005E5AF9">
        <w:rPr>
          <w:rFonts w:ascii="Tahoma" w:hAnsi="Tahoma" w:cs="Tahoma"/>
          <w:sz w:val="20"/>
          <w:szCs w:val="20"/>
          <w:lang w:val="en-ZA"/>
        </w:rPr>
        <w:t>may lead to disconnection of electricity or water meter.</w:t>
      </w:r>
    </w:p>
    <w:p w:rsidR="00ED5AEA" w:rsidRPr="002A085C" w:rsidRDefault="00ED5AEA" w:rsidP="00F8461C">
      <w:pPr>
        <w:spacing w:line="360" w:lineRule="auto"/>
        <w:ind w:left="720" w:hanging="720"/>
        <w:jc w:val="both"/>
        <w:rPr>
          <w:rFonts w:ascii="Tahoma" w:hAnsi="Tahoma" w:cs="Tahoma"/>
          <w:b/>
          <w:sz w:val="20"/>
          <w:szCs w:val="20"/>
          <w:lang w:val="en-ZA"/>
        </w:rPr>
      </w:pPr>
    </w:p>
    <w:p w:rsidR="00ED5AEA" w:rsidRPr="002A085C" w:rsidRDefault="00ED5AEA" w:rsidP="00F8461C">
      <w:pPr>
        <w:spacing w:line="360" w:lineRule="auto"/>
        <w:ind w:left="720" w:hanging="720"/>
        <w:jc w:val="both"/>
        <w:rPr>
          <w:rFonts w:ascii="Tahoma" w:hAnsi="Tahoma" w:cs="Tahoma"/>
          <w:b/>
          <w:sz w:val="20"/>
          <w:szCs w:val="20"/>
          <w:lang w:val="en-ZA"/>
        </w:rPr>
      </w:pPr>
      <w:r w:rsidRPr="002A085C">
        <w:rPr>
          <w:rFonts w:ascii="Tahoma" w:hAnsi="Tahoma" w:cs="Tahoma"/>
          <w:b/>
          <w:sz w:val="20"/>
          <w:szCs w:val="20"/>
          <w:lang w:val="en-ZA"/>
        </w:rPr>
        <w:t>5.8</w:t>
      </w:r>
      <w:r w:rsidRPr="002A085C">
        <w:rPr>
          <w:rFonts w:ascii="Tahoma" w:hAnsi="Tahoma" w:cs="Tahoma"/>
          <w:b/>
          <w:sz w:val="20"/>
          <w:szCs w:val="20"/>
          <w:lang w:val="en-ZA"/>
        </w:rPr>
        <w:tab/>
        <w:t>E</w:t>
      </w:r>
      <w:r w:rsidR="00CF17B3" w:rsidRPr="002A085C">
        <w:rPr>
          <w:rFonts w:ascii="Tahoma" w:hAnsi="Tahoma" w:cs="Tahoma"/>
          <w:b/>
          <w:sz w:val="20"/>
          <w:szCs w:val="20"/>
          <w:lang w:val="en-ZA"/>
        </w:rPr>
        <w:t>nquiries</w:t>
      </w:r>
      <w:r w:rsidRPr="002A085C">
        <w:rPr>
          <w:rFonts w:ascii="Tahoma" w:hAnsi="Tahoma" w:cs="Tahoma"/>
          <w:b/>
          <w:sz w:val="20"/>
          <w:szCs w:val="20"/>
          <w:lang w:val="en-ZA"/>
        </w:rPr>
        <w:t xml:space="preserve">, </w:t>
      </w:r>
      <w:r w:rsidR="00CF17B3" w:rsidRPr="002A085C">
        <w:rPr>
          <w:rFonts w:ascii="Tahoma" w:hAnsi="Tahoma" w:cs="Tahoma"/>
          <w:b/>
          <w:sz w:val="20"/>
          <w:szCs w:val="20"/>
          <w:lang w:val="en-ZA"/>
        </w:rPr>
        <w:t>appeals and service complaints</w:t>
      </w:r>
    </w:p>
    <w:p w:rsidR="00ED5AEA" w:rsidRPr="002A085C" w:rsidRDefault="00ED5AEA" w:rsidP="00F8461C">
      <w:pPr>
        <w:numPr>
          <w:ilvl w:val="2"/>
          <w:numId w:val="6"/>
        </w:numPr>
        <w:spacing w:line="360" w:lineRule="auto"/>
        <w:jc w:val="both"/>
        <w:rPr>
          <w:rFonts w:ascii="Tahoma" w:hAnsi="Tahoma" w:cs="Tahoma"/>
          <w:sz w:val="20"/>
          <w:szCs w:val="20"/>
          <w:lang w:val="en-ZA"/>
        </w:rPr>
      </w:pPr>
      <w:r w:rsidRPr="002A085C">
        <w:rPr>
          <w:rFonts w:ascii="Tahoma" w:hAnsi="Tahoma" w:cs="Tahoma"/>
          <w:sz w:val="20"/>
          <w:szCs w:val="20"/>
          <w:lang w:val="en-ZA"/>
        </w:rPr>
        <w:t>If a customer is convinced that his or her account is inaccurate</w:t>
      </w:r>
      <w:r w:rsidR="00105333" w:rsidRPr="002A085C">
        <w:rPr>
          <w:rFonts w:ascii="Tahoma" w:hAnsi="Tahoma" w:cs="Tahoma"/>
          <w:sz w:val="20"/>
          <w:szCs w:val="20"/>
          <w:lang w:val="en-ZA"/>
        </w:rPr>
        <w:t>,</w:t>
      </w:r>
      <w:r w:rsidRPr="002A085C">
        <w:rPr>
          <w:rFonts w:ascii="Tahoma" w:hAnsi="Tahoma" w:cs="Tahoma"/>
          <w:sz w:val="20"/>
          <w:szCs w:val="20"/>
          <w:lang w:val="en-ZA"/>
        </w:rPr>
        <w:t xml:space="preserve"> he or she can lodge an appeal in writing</w:t>
      </w:r>
      <w:r w:rsidR="000E0E57" w:rsidRPr="002A085C">
        <w:rPr>
          <w:rFonts w:ascii="Tahoma" w:hAnsi="Tahoma" w:cs="Tahoma"/>
          <w:sz w:val="20"/>
          <w:szCs w:val="20"/>
          <w:lang w:val="en-ZA"/>
        </w:rPr>
        <w:t xml:space="preserve"> </w:t>
      </w:r>
      <w:r w:rsidRPr="002A085C">
        <w:rPr>
          <w:rFonts w:ascii="Tahoma" w:hAnsi="Tahoma" w:cs="Tahoma"/>
          <w:sz w:val="20"/>
          <w:szCs w:val="20"/>
          <w:lang w:val="en-ZA"/>
        </w:rPr>
        <w:t>with the Department of Finance for recalculation of this account.</w:t>
      </w:r>
    </w:p>
    <w:p w:rsidR="009C47CB" w:rsidRPr="002A085C" w:rsidRDefault="009C47CB" w:rsidP="00F8461C">
      <w:pPr>
        <w:numPr>
          <w:ilvl w:val="2"/>
          <w:numId w:val="6"/>
        </w:numPr>
        <w:spacing w:line="360" w:lineRule="auto"/>
        <w:jc w:val="both"/>
        <w:rPr>
          <w:rFonts w:ascii="Tahoma" w:hAnsi="Tahoma" w:cs="Tahoma"/>
          <w:sz w:val="20"/>
          <w:szCs w:val="20"/>
          <w:lang w:val="en-ZA"/>
        </w:rPr>
      </w:pPr>
      <w:r w:rsidRPr="002A085C">
        <w:rPr>
          <w:rFonts w:ascii="Tahoma" w:hAnsi="Tahoma" w:cs="Tahoma"/>
          <w:sz w:val="20"/>
          <w:szCs w:val="20"/>
          <w:lang w:val="en-ZA"/>
        </w:rPr>
        <w:t xml:space="preserve">The customer must clearly state the basis of </w:t>
      </w:r>
      <w:r w:rsidR="004B127C" w:rsidRPr="002A085C">
        <w:rPr>
          <w:rFonts w:ascii="Tahoma" w:hAnsi="Tahoma" w:cs="Tahoma"/>
          <w:sz w:val="20"/>
          <w:szCs w:val="20"/>
          <w:lang w:val="en-ZA"/>
        </w:rPr>
        <w:t>his dissatisfaction on his or her account and the desired outcome.</w:t>
      </w:r>
    </w:p>
    <w:p w:rsidR="004B127C" w:rsidRPr="002A085C" w:rsidRDefault="004B127C" w:rsidP="00F8461C">
      <w:pPr>
        <w:numPr>
          <w:ilvl w:val="2"/>
          <w:numId w:val="6"/>
        </w:numPr>
        <w:spacing w:line="360" w:lineRule="auto"/>
        <w:jc w:val="both"/>
        <w:rPr>
          <w:rFonts w:ascii="Tahoma" w:hAnsi="Tahoma" w:cs="Tahoma"/>
          <w:sz w:val="20"/>
          <w:szCs w:val="20"/>
          <w:lang w:val="en-ZA"/>
        </w:rPr>
      </w:pPr>
      <w:r w:rsidRPr="002A085C">
        <w:rPr>
          <w:rFonts w:ascii="Tahoma" w:hAnsi="Tahoma" w:cs="Tahoma"/>
          <w:sz w:val="20"/>
          <w:szCs w:val="20"/>
          <w:lang w:val="en-ZA"/>
        </w:rPr>
        <w:t>The lodging of an appeal shall not defer liability to settle the account.</w:t>
      </w:r>
    </w:p>
    <w:p w:rsidR="00ED5AEA" w:rsidRPr="002A085C" w:rsidRDefault="00ED5AEA" w:rsidP="00F8461C">
      <w:pPr>
        <w:numPr>
          <w:ilvl w:val="2"/>
          <w:numId w:val="6"/>
        </w:numPr>
        <w:spacing w:line="360" w:lineRule="auto"/>
        <w:jc w:val="both"/>
        <w:rPr>
          <w:rFonts w:ascii="Tahoma" w:hAnsi="Tahoma" w:cs="Tahoma"/>
          <w:sz w:val="20"/>
          <w:szCs w:val="20"/>
          <w:lang w:val="en-ZA"/>
        </w:rPr>
      </w:pPr>
      <w:r w:rsidRPr="002A085C">
        <w:rPr>
          <w:rFonts w:ascii="Tahoma" w:hAnsi="Tahoma" w:cs="Tahoma"/>
          <w:sz w:val="20"/>
          <w:szCs w:val="20"/>
          <w:lang w:val="en-ZA"/>
        </w:rPr>
        <w:t>In the interim the debtor must pay the average of the last three months account where history of the account is available.  Where no such history is available the debtor is to pay an estimate provided by the Chief Financial Officer</w:t>
      </w:r>
      <w:r w:rsidR="00C22331" w:rsidRPr="002A085C">
        <w:rPr>
          <w:rFonts w:ascii="Tahoma" w:hAnsi="Tahoma" w:cs="Tahoma"/>
          <w:sz w:val="20"/>
          <w:szCs w:val="20"/>
          <w:lang w:val="en-ZA"/>
        </w:rPr>
        <w:t xml:space="preserve"> or nominee</w:t>
      </w:r>
      <w:r w:rsidRPr="002A085C">
        <w:rPr>
          <w:rFonts w:ascii="Tahoma" w:hAnsi="Tahoma" w:cs="Tahoma"/>
          <w:sz w:val="20"/>
          <w:szCs w:val="20"/>
          <w:lang w:val="en-ZA"/>
        </w:rPr>
        <w:t xml:space="preserve"> before payment due date until the matter is resolved.</w:t>
      </w:r>
    </w:p>
    <w:p w:rsidR="00ED5AEA" w:rsidRPr="002A085C" w:rsidRDefault="00ED5AEA" w:rsidP="00F8461C">
      <w:pPr>
        <w:numPr>
          <w:ilvl w:val="2"/>
          <w:numId w:val="6"/>
        </w:numPr>
        <w:spacing w:line="360" w:lineRule="auto"/>
        <w:jc w:val="both"/>
        <w:rPr>
          <w:rFonts w:ascii="Tahoma" w:hAnsi="Tahoma" w:cs="Tahoma"/>
          <w:sz w:val="20"/>
          <w:szCs w:val="20"/>
          <w:lang w:val="en-ZA"/>
        </w:rPr>
      </w:pPr>
      <w:r w:rsidRPr="002A085C">
        <w:rPr>
          <w:rFonts w:ascii="Tahoma" w:hAnsi="Tahoma" w:cs="Tahoma"/>
          <w:sz w:val="20"/>
          <w:szCs w:val="20"/>
          <w:lang w:val="en-ZA"/>
        </w:rPr>
        <w:t>The relevant department must investigate and inform the debtor within one month.</w:t>
      </w:r>
    </w:p>
    <w:p w:rsidR="00ED5AEA" w:rsidRPr="005E5AF9" w:rsidRDefault="00ED5AEA" w:rsidP="00F8461C">
      <w:pPr>
        <w:numPr>
          <w:ilvl w:val="2"/>
          <w:numId w:val="6"/>
        </w:numPr>
        <w:spacing w:line="360" w:lineRule="auto"/>
        <w:jc w:val="both"/>
        <w:rPr>
          <w:rFonts w:ascii="Tahoma" w:hAnsi="Tahoma" w:cs="Tahoma"/>
          <w:b/>
          <w:strike/>
          <w:sz w:val="20"/>
          <w:szCs w:val="20"/>
          <w:lang w:val="en-ZA"/>
        </w:rPr>
      </w:pPr>
      <w:r w:rsidRPr="005E5AF9">
        <w:rPr>
          <w:rFonts w:ascii="Tahoma" w:hAnsi="Tahoma" w:cs="Tahoma"/>
          <w:sz w:val="20"/>
          <w:szCs w:val="20"/>
          <w:lang w:val="en-ZA"/>
        </w:rPr>
        <w:t xml:space="preserve">Failure to make such agreed interim payment or payments </w:t>
      </w:r>
      <w:r w:rsidR="00105333" w:rsidRPr="005E5AF9">
        <w:rPr>
          <w:rFonts w:ascii="Tahoma" w:hAnsi="Tahoma" w:cs="Tahoma"/>
          <w:sz w:val="20"/>
          <w:szCs w:val="20"/>
          <w:lang w:val="en-ZA"/>
        </w:rPr>
        <w:t xml:space="preserve">may lead to </w:t>
      </w:r>
      <w:r w:rsidR="001456B0" w:rsidRPr="005E5AF9">
        <w:rPr>
          <w:rFonts w:ascii="Tahoma" w:hAnsi="Tahoma" w:cs="Tahoma"/>
          <w:sz w:val="20"/>
          <w:szCs w:val="20"/>
          <w:lang w:val="en-ZA"/>
        </w:rPr>
        <w:t xml:space="preserve">the </w:t>
      </w:r>
      <w:r w:rsidR="00105333" w:rsidRPr="005E5AF9">
        <w:rPr>
          <w:rFonts w:ascii="Tahoma" w:hAnsi="Tahoma" w:cs="Tahoma"/>
          <w:sz w:val="20"/>
          <w:szCs w:val="20"/>
          <w:lang w:val="en-ZA"/>
        </w:rPr>
        <w:t xml:space="preserve">disconnection of electricity or </w:t>
      </w:r>
      <w:r w:rsidR="001456B0" w:rsidRPr="005E5AF9">
        <w:rPr>
          <w:rFonts w:ascii="Tahoma" w:hAnsi="Tahoma" w:cs="Tahoma"/>
          <w:sz w:val="20"/>
          <w:szCs w:val="20"/>
          <w:lang w:val="en-ZA"/>
        </w:rPr>
        <w:t xml:space="preserve">the restriction of </w:t>
      </w:r>
      <w:r w:rsidR="00105333" w:rsidRPr="005E5AF9">
        <w:rPr>
          <w:rFonts w:ascii="Tahoma" w:hAnsi="Tahoma" w:cs="Tahoma"/>
          <w:sz w:val="20"/>
          <w:szCs w:val="20"/>
          <w:lang w:val="en-ZA"/>
        </w:rPr>
        <w:t>water.</w:t>
      </w:r>
      <w:r w:rsidR="00105333" w:rsidRPr="005E5AF9">
        <w:rPr>
          <w:rFonts w:ascii="Tahoma" w:hAnsi="Tahoma" w:cs="Tahoma"/>
          <w:color w:val="FF0000"/>
          <w:sz w:val="20"/>
          <w:szCs w:val="20"/>
          <w:lang w:val="en-ZA"/>
        </w:rPr>
        <w:t xml:space="preserve"> </w:t>
      </w:r>
    </w:p>
    <w:p w:rsidR="007936E1" w:rsidRPr="002A085C" w:rsidRDefault="007936E1" w:rsidP="00F8461C">
      <w:pPr>
        <w:spacing w:line="360" w:lineRule="auto"/>
        <w:ind w:left="720"/>
        <w:jc w:val="both"/>
        <w:rPr>
          <w:rFonts w:ascii="Tahoma" w:hAnsi="Tahoma" w:cs="Tahoma"/>
          <w:b/>
          <w:sz w:val="20"/>
          <w:szCs w:val="20"/>
          <w:lang w:val="en-ZA"/>
        </w:rPr>
      </w:pPr>
    </w:p>
    <w:p w:rsidR="00ED5AEA" w:rsidRPr="009879CD" w:rsidRDefault="00ED5AEA" w:rsidP="00F8461C">
      <w:pPr>
        <w:spacing w:line="360" w:lineRule="auto"/>
        <w:ind w:left="720" w:hanging="720"/>
        <w:jc w:val="both"/>
        <w:rPr>
          <w:rFonts w:ascii="Tahoma" w:hAnsi="Tahoma" w:cs="Tahoma"/>
          <w:b/>
          <w:sz w:val="20"/>
          <w:szCs w:val="20"/>
          <w:lang w:val="en-ZA"/>
        </w:rPr>
      </w:pPr>
      <w:r w:rsidRPr="002A085C">
        <w:rPr>
          <w:rFonts w:ascii="Tahoma" w:hAnsi="Tahoma" w:cs="Tahoma"/>
          <w:b/>
          <w:sz w:val="20"/>
          <w:szCs w:val="20"/>
          <w:lang w:val="en-ZA"/>
        </w:rPr>
        <w:t>5.9</w:t>
      </w:r>
      <w:r w:rsidRPr="002A085C">
        <w:rPr>
          <w:rFonts w:ascii="Tahoma" w:hAnsi="Tahoma" w:cs="Tahoma"/>
          <w:b/>
          <w:sz w:val="20"/>
          <w:szCs w:val="20"/>
          <w:lang w:val="en-ZA"/>
        </w:rPr>
        <w:tab/>
        <w:t>O</w:t>
      </w:r>
      <w:r w:rsidR="00CF17B3" w:rsidRPr="002A085C">
        <w:rPr>
          <w:rFonts w:ascii="Tahoma" w:hAnsi="Tahoma" w:cs="Tahoma"/>
          <w:b/>
          <w:sz w:val="20"/>
          <w:szCs w:val="20"/>
          <w:lang w:val="en-ZA"/>
        </w:rPr>
        <w:t>mbudsperson</w:t>
      </w:r>
    </w:p>
    <w:p w:rsidR="00ED5AEA" w:rsidRPr="009879CD" w:rsidRDefault="00ED5AEA" w:rsidP="00F8461C">
      <w:pPr>
        <w:numPr>
          <w:ilvl w:val="2"/>
          <w:numId w:val="7"/>
        </w:numPr>
        <w:spacing w:line="360" w:lineRule="auto"/>
        <w:jc w:val="both"/>
        <w:rPr>
          <w:rFonts w:ascii="Tahoma" w:hAnsi="Tahoma" w:cs="Tahoma"/>
          <w:sz w:val="20"/>
          <w:szCs w:val="20"/>
          <w:lang w:val="en-ZA"/>
        </w:rPr>
      </w:pPr>
      <w:r w:rsidRPr="009879CD">
        <w:rPr>
          <w:rFonts w:ascii="Tahoma" w:hAnsi="Tahoma" w:cs="Tahoma"/>
          <w:sz w:val="20"/>
          <w:szCs w:val="20"/>
          <w:lang w:val="en-ZA"/>
        </w:rPr>
        <w:t>Council should, if financially possible, employ an Ombudsperson, and working under the direct control of the Municipal Manager.</w:t>
      </w:r>
    </w:p>
    <w:p w:rsidR="00ED5AEA" w:rsidRPr="0079400D" w:rsidRDefault="00ED5AEA" w:rsidP="00F8461C">
      <w:pPr>
        <w:numPr>
          <w:ilvl w:val="2"/>
          <w:numId w:val="7"/>
        </w:numPr>
        <w:spacing w:line="360" w:lineRule="auto"/>
        <w:jc w:val="both"/>
        <w:rPr>
          <w:rFonts w:ascii="Tahoma" w:hAnsi="Tahoma" w:cs="Tahoma"/>
          <w:b/>
          <w:sz w:val="20"/>
          <w:szCs w:val="20"/>
          <w:lang w:val="en-ZA"/>
        </w:rPr>
      </w:pPr>
      <w:r w:rsidRPr="00ED50FA">
        <w:rPr>
          <w:rFonts w:ascii="Tahoma" w:hAnsi="Tahoma" w:cs="Tahoma"/>
          <w:sz w:val="20"/>
          <w:szCs w:val="20"/>
          <w:lang w:val="en-ZA"/>
        </w:rPr>
        <w:t>This person’s duties are to attend to complaints routed to his or her office by Councillors or the community, and to access these complaints, ensure readdress or resolution thereof, and make recommendations on improvements of Council’s systems as and when he/she believes such changes to be necessary.</w:t>
      </w:r>
    </w:p>
    <w:p w:rsidR="0079400D" w:rsidRPr="00ED50FA" w:rsidRDefault="0079400D" w:rsidP="00F8461C">
      <w:pPr>
        <w:spacing w:line="360" w:lineRule="auto"/>
        <w:ind w:left="720"/>
        <w:jc w:val="both"/>
        <w:rPr>
          <w:rFonts w:ascii="Tahoma" w:hAnsi="Tahoma" w:cs="Tahoma"/>
          <w:b/>
          <w:sz w:val="20"/>
          <w:szCs w:val="20"/>
          <w:lang w:val="en-ZA"/>
        </w:rPr>
      </w:pPr>
    </w:p>
    <w:p w:rsidR="00ED5AEA" w:rsidRPr="007936E1" w:rsidRDefault="00ED5AEA" w:rsidP="00F8461C">
      <w:pPr>
        <w:spacing w:line="360" w:lineRule="auto"/>
        <w:ind w:left="720" w:hanging="720"/>
        <w:jc w:val="both"/>
        <w:rPr>
          <w:rFonts w:ascii="Tahoma" w:hAnsi="Tahoma" w:cs="Tahoma"/>
          <w:b/>
          <w:sz w:val="20"/>
          <w:szCs w:val="20"/>
          <w:lang w:val="en-ZA"/>
        </w:rPr>
      </w:pPr>
      <w:r w:rsidRPr="007936E1">
        <w:rPr>
          <w:rFonts w:ascii="Tahoma" w:hAnsi="Tahoma" w:cs="Tahoma"/>
          <w:b/>
          <w:sz w:val="20"/>
          <w:szCs w:val="20"/>
          <w:lang w:val="en-ZA"/>
        </w:rPr>
        <w:t>5.10</w:t>
      </w:r>
      <w:r w:rsidRPr="007936E1">
        <w:rPr>
          <w:rFonts w:ascii="Tahoma" w:hAnsi="Tahoma" w:cs="Tahoma"/>
          <w:b/>
          <w:sz w:val="20"/>
          <w:szCs w:val="20"/>
          <w:lang w:val="en-ZA"/>
        </w:rPr>
        <w:tab/>
        <w:t>B</w:t>
      </w:r>
      <w:r w:rsidR="00CF17B3">
        <w:rPr>
          <w:rFonts w:ascii="Tahoma" w:hAnsi="Tahoma" w:cs="Tahoma"/>
          <w:b/>
          <w:sz w:val="20"/>
          <w:szCs w:val="20"/>
          <w:lang w:val="en-ZA"/>
        </w:rPr>
        <w:t>usinesses who tender to the Municipality</w:t>
      </w:r>
      <w:r w:rsidR="007936E1">
        <w:rPr>
          <w:rFonts w:ascii="Tahoma" w:hAnsi="Tahoma" w:cs="Tahoma"/>
          <w:b/>
          <w:sz w:val="20"/>
          <w:szCs w:val="20"/>
          <w:lang w:val="en-ZA"/>
        </w:rPr>
        <w:t xml:space="preserve"> </w:t>
      </w:r>
    </w:p>
    <w:p w:rsidR="00ED5AEA" w:rsidRPr="007936E1" w:rsidRDefault="00ED5AEA" w:rsidP="00F8461C">
      <w:pPr>
        <w:spacing w:line="360" w:lineRule="auto"/>
        <w:ind w:left="720" w:hanging="720"/>
        <w:jc w:val="both"/>
        <w:rPr>
          <w:rFonts w:ascii="Tahoma" w:hAnsi="Tahoma" w:cs="Tahoma"/>
          <w:sz w:val="20"/>
          <w:szCs w:val="20"/>
          <w:lang w:val="en-ZA"/>
        </w:rPr>
      </w:pPr>
      <w:r w:rsidRPr="007936E1">
        <w:rPr>
          <w:rFonts w:ascii="Tahoma" w:hAnsi="Tahoma" w:cs="Tahoma"/>
          <w:sz w:val="20"/>
          <w:szCs w:val="20"/>
          <w:lang w:val="en-ZA"/>
        </w:rPr>
        <w:t>5.10.1</w:t>
      </w:r>
      <w:r w:rsidRPr="007936E1">
        <w:rPr>
          <w:rFonts w:ascii="Tahoma" w:hAnsi="Tahoma" w:cs="Tahoma"/>
          <w:sz w:val="20"/>
          <w:szCs w:val="20"/>
          <w:lang w:val="en-ZA"/>
        </w:rPr>
        <w:tab/>
        <w:t xml:space="preserve">The Supply Chain Management Policy must, </w:t>
      </w:r>
      <w:r w:rsidRPr="007936E1">
        <w:rPr>
          <w:rFonts w:ascii="Tahoma" w:hAnsi="Tahoma" w:cs="Tahoma"/>
          <w:i/>
          <w:sz w:val="20"/>
          <w:szCs w:val="20"/>
          <w:lang w:val="en-ZA"/>
        </w:rPr>
        <w:t>inter alia,</w:t>
      </w:r>
      <w:r w:rsidRPr="007936E1">
        <w:rPr>
          <w:rFonts w:ascii="Tahoma" w:hAnsi="Tahoma" w:cs="Tahoma"/>
          <w:sz w:val="20"/>
          <w:szCs w:val="20"/>
          <w:lang w:val="en-ZA"/>
        </w:rPr>
        <w:t xml:space="preserve"> include the following:</w:t>
      </w:r>
    </w:p>
    <w:p w:rsidR="00ED5AEA" w:rsidRPr="007936E1" w:rsidRDefault="00ED5AEA" w:rsidP="00F8461C">
      <w:pPr>
        <w:numPr>
          <w:ilvl w:val="0"/>
          <w:numId w:val="2"/>
        </w:numPr>
        <w:tabs>
          <w:tab w:val="clear" w:pos="947"/>
        </w:tabs>
        <w:spacing w:line="360" w:lineRule="auto"/>
        <w:ind w:left="1440"/>
        <w:jc w:val="both"/>
        <w:rPr>
          <w:rFonts w:ascii="Tahoma" w:hAnsi="Tahoma" w:cs="Tahoma"/>
          <w:sz w:val="20"/>
          <w:szCs w:val="20"/>
          <w:lang w:val="en-ZA"/>
        </w:rPr>
      </w:pPr>
      <w:r w:rsidRPr="007936E1">
        <w:rPr>
          <w:rFonts w:ascii="Tahoma" w:hAnsi="Tahoma" w:cs="Tahoma"/>
          <w:sz w:val="20"/>
          <w:szCs w:val="20"/>
          <w:lang w:val="en-ZA"/>
        </w:rPr>
        <w:t xml:space="preserve">When inviting tenders for the provision of services or delivery of goods, potential contractors may submit tenders subject to a condition that consideration and evaluation thereof will necessitate that the tenderer obtain from the Chief Financial Officer a certificate stating that all relevant municipal accounts owing by the tenderer or its directors, owners or partners have been paid or that suitable </w:t>
      </w:r>
      <w:r w:rsidRPr="007936E1">
        <w:rPr>
          <w:rFonts w:ascii="Tahoma" w:hAnsi="Tahoma" w:cs="Tahoma"/>
          <w:sz w:val="20"/>
          <w:szCs w:val="20"/>
          <w:lang w:val="en-ZA"/>
        </w:rPr>
        <w:lastRenderedPageBreak/>
        <w:t>arrangements (which include the right to set off in the event of non-compliance) have been made for payment of any arrears;</w:t>
      </w:r>
    </w:p>
    <w:p w:rsidR="00ED5AEA" w:rsidRPr="007936E1" w:rsidRDefault="00ED5AEA" w:rsidP="00F8461C">
      <w:pPr>
        <w:numPr>
          <w:ilvl w:val="0"/>
          <w:numId w:val="2"/>
        </w:numPr>
        <w:tabs>
          <w:tab w:val="clear" w:pos="947"/>
        </w:tabs>
        <w:spacing w:line="360" w:lineRule="auto"/>
        <w:ind w:left="1440"/>
        <w:jc w:val="both"/>
        <w:rPr>
          <w:rFonts w:ascii="Tahoma" w:hAnsi="Tahoma" w:cs="Tahoma"/>
          <w:sz w:val="20"/>
          <w:szCs w:val="20"/>
          <w:lang w:val="en-ZA"/>
        </w:rPr>
      </w:pPr>
      <w:r w:rsidRPr="007936E1">
        <w:rPr>
          <w:rFonts w:ascii="Tahoma" w:hAnsi="Tahoma" w:cs="Tahoma"/>
          <w:sz w:val="20"/>
          <w:szCs w:val="20"/>
          <w:lang w:val="en-ZA"/>
        </w:rPr>
        <w:t>A municipal account to mean any municipal service charge, tax or other fees, fines and penalties, due in terms of a contract or approved tariff or rate, which is outstanding after the due date normally appearing on the consolidated bill or overdue in terms of the contract or any other due date that has passed;</w:t>
      </w:r>
    </w:p>
    <w:p w:rsidR="00ED5AEA" w:rsidRPr="007936E1" w:rsidRDefault="00ED5AEA" w:rsidP="00F8461C">
      <w:pPr>
        <w:numPr>
          <w:ilvl w:val="0"/>
          <w:numId w:val="2"/>
        </w:numPr>
        <w:tabs>
          <w:tab w:val="clear" w:pos="947"/>
        </w:tabs>
        <w:spacing w:line="360" w:lineRule="auto"/>
        <w:ind w:left="1440"/>
        <w:jc w:val="both"/>
        <w:rPr>
          <w:rFonts w:ascii="Tahoma" w:hAnsi="Tahoma" w:cs="Tahoma"/>
          <w:sz w:val="20"/>
          <w:szCs w:val="20"/>
          <w:lang w:val="en-ZA"/>
        </w:rPr>
      </w:pPr>
      <w:r w:rsidRPr="007936E1">
        <w:rPr>
          <w:rFonts w:ascii="Tahoma" w:hAnsi="Tahoma" w:cs="Tahoma"/>
          <w:sz w:val="20"/>
          <w:szCs w:val="20"/>
          <w:lang w:val="en-ZA"/>
        </w:rPr>
        <w:t>Tender conditions must contain a condition allowing the Chief Financial Officer to deduct moneys owing to the Municipality from contract payments in terms of a reasonable arrangement with the debtor.</w:t>
      </w:r>
    </w:p>
    <w:p w:rsidR="00ED5AEA" w:rsidRPr="007936E1" w:rsidRDefault="00ED5AEA" w:rsidP="00F8461C">
      <w:pPr>
        <w:numPr>
          <w:ilvl w:val="2"/>
          <w:numId w:val="8"/>
        </w:numPr>
        <w:spacing w:line="360" w:lineRule="auto"/>
        <w:jc w:val="both"/>
        <w:rPr>
          <w:rFonts w:ascii="Tahoma" w:hAnsi="Tahoma" w:cs="Tahoma"/>
          <w:sz w:val="20"/>
          <w:szCs w:val="20"/>
          <w:lang w:val="en-ZA"/>
        </w:rPr>
      </w:pPr>
      <w:r w:rsidRPr="007936E1">
        <w:rPr>
          <w:rFonts w:ascii="Tahoma" w:hAnsi="Tahoma" w:cs="Tahoma"/>
          <w:sz w:val="20"/>
          <w:szCs w:val="20"/>
          <w:lang w:val="en-ZA"/>
        </w:rPr>
        <w:t xml:space="preserve">Council’s Grants-in-Aid Policy must, </w:t>
      </w:r>
      <w:r w:rsidRPr="007936E1">
        <w:rPr>
          <w:rFonts w:ascii="Tahoma" w:hAnsi="Tahoma" w:cs="Tahoma"/>
          <w:i/>
          <w:sz w:val="20"/>
          <w:szCs w:val="20"/>
          <w:lang w:val="en-ZA"/>
        </w:rPr>
        <w:t>inter alia,</w:t>
      </w:r>
      <w:r w:rsidRPr="007936E1">
        <w:rPr>
          <w:rFonts w:ascii="Tahoma" w:hAnsi="Tahoma" w:cs="Tahoma"/>
          <w:sz w:val="20"/>
          <w:szCs w:val="20"/>
          <w:lang w:val="en-ZA"/>
        </w:rPr>
        <w:t xml:space="preserve"> include that consideration thereof will be subject to the applicant obtaining from the Chief Financial Officer a certified letter reflecting the status of the applicant’s municipal debt, if any, and that the awarding of grants-in-aid will be subject to payment thereof or an arrangement to pay any arrear municipal account.</w:t>
      </w:r>
    </w:p>
    <w:p w:rsidR="00ED5AEA" w:rsidRDefault="00ED5AEA" w:rsidP="00F8461C">
      <w:pPr>
        <w:pStyle w:val="BodyTextIndent"/>
        <w:ind w:left="0"/>
        <w:jc w:val="both"/>
        <w:rPr>
          <w:rFonts w:ascii="Tahoma" w:hAnsi="Tahoma" w:cs="Tahoma"/>
          <w:b/>
          <w:sz w:val="20"/>
          <w:szCs w:val="20"/>
        </w:rPr>
      </w:pPr>
    </w:p>
    <w:p w:rsidR="00ED5AEA" w:rsidRPr="00957EF7" w:rsidRDefault="00ED5AEA" w:rsidP="00F8461C">
      <w:pPr>
        <w:pStyle w:val="BodyTextIndent"/>
        <w:numPr>
          <w:ilvl w:val="1"/>
          <w:numId w:val="4"/>
        </w:numPr>
        <w:ind w:left="720" w:hanging="720"/>
        <w:jc w:val="both"/>
        <w:rPr>
          <w:rFonts w:ascii="Tahoma" w:hAnsi="Tahoma" w:cs="Tahoma"/>
          <w:b/>
          <w:sz w:val="20"/>
          <w:szCs w:val="20"/>
        </w:rPr>
      </w:pPr>
      <w:r w:rsidRPr="00957EF7">
        <w:rPr>
          <w:rFonts w:ascii="Tahoma" w:hAnsi="Tahoma" w:cs="Tahoma"/>
          <w:b/>
          <w:sz w:val="20"/>
          <w:szCs w:val="20"/>
        </w:rPr>
        <w:t>I</w:t>
      </w:r>
      <w:r w:rsidR="00CF17B3" w:rsidRPr="00957EF7">
        <w:rPr>
          <w:rFonts w:ascii="Tahoma" w:hAnsi="Tahoma" w:cs="Tahoma"/>
          <w:b/>
          <w:sz w:val="20"/>
          <w:szCs w:val="20"/>
        </w:rPr>
        <w:t>ncentives for prompt payment</w:t>
      </w:r>
    </w:p>
    <w:p w:rsidR="0079400D" w:rsidRPr="00957EF7" w:rsidRDefault="00ED5AEA" w:rsidP="00F8461C">
      <w:pPr>
        <w:numPr>
          <w:ilvl w:val="2"/>
          <w:numId w:val="4"/>
        </w:numPr>
        <w:spacing w:line="360" w:lineRule="auto"/>
        <w:jc w:val="both"/>
        <w:rPr>
          <w:rFonts w:ascii="Tahoma" w:hAnsi="Tahoma" w:cs="Tahoma"/>
          <w:sz w:val="20"/>
          <w:szCs w:val="20"/>
          <w:lang w:val="en-ZA"/>
        </w:rPr>
      </w:pPr>
      <w:r w:rsidRPr="00957EF7">
        <w:rPr>
          <w:rFonts w:ascii="Tahoma" w:hAnsi="Tahoma" w:cs="Tahoma"/>
          <w:sz w:val="20"/>
          <w:szCs w:val="20"/>
          <w:lang w:val="en-ZA"/>
        </w:rPr>
        <w:t>The municipality may, to encourage prompt payment and to reward good payers, assess incentives for prompt payment.  Should such incentives prove to be financially sustainable and of mutual benefit to the municipality and its customers, the municipality will commission such incentives.</w:t>
      </w:r>
    </w:p>
    <w:p w:rsidR="00ED5AEA" w:rsidRPr="00957EF7" w:rsidRDefault="00ED5AEA" w:rsidP="00F8461C">
      <w:pPr>
        <w:numPr>
          <w:ilvl w:val="2"/>
          <w:numId w:val="4"/>
        </w:numPr>
        <w:spacing w:line="360" w:lineRule="auto"/>
        <w:jc w:val="both"/>
        <w:rPr>
          <w:rFonts w:ascii="Tahoma" w:hAnsi="Tahoma" w:cs="Tahoma"/>
          <w:sz w:val="20"/>
          <w:szCs w:val="20"/>
          <w:lang w:val="en-ZA"/>
        </w:rPr>
      </w:pPr>
      <w:r w:rsidRPr="00957EF7">
        <w:rPr>
          <w:rFonts w:ascii="Tahoma" w:hAnsi="Tahoma" w:cs="Tahoma"/>
          <w:sz w:val="20"/>
          <w:szCs w:val="20"/>
          <w:lang w:val="en-ZA"/>
        </w:rPr>
        <w:t xml:space="preserve">Such incentive schemes, if introduced, will be </w:t>
      </w:r>
      <w:r w:rsidR="005670A7" w:rsidRPr="00957EF7">
        <w:rPr>
          <w:rFonts w:ascii="Tahoma" w:hAnsi="Tahoma" w:cs="Tahoma"/>
          <w:sz w:val="20"/>
          <w:szCs w:val="20"/>
          <w:lang w:val="en-ZA"/>
        </w:rPr>
        <w:t>part of write-offs as</w:t>
      </w:r>
      <w:r w:rsidR="005670A7" w:rsidRPr="00957EF7">
        <w:rPr>
          <w:rFonts w:ascii="Tahoma" w:hAnsi="Tahoma" w:cs="Tahoma"/>
          <w:color w:val="FF0000"/>
          <w:sz w:val="20"/>
          <w:szCs w:val="20"/>
          <w:lang w:val="en-ZA"/>
        </w:rPr>
        <w:t xml:space="preserve"> </w:t>
      </w:r>
      <w:r w:rsidRPr="00957EF7">
        <w:rPr>
          <w:rFonts w:ascii="Tahoma" w:hAnsi="Tahoma" w:cs="Tahoma"/>
          <w:sz w:val="20"/>
          <w:szCs w:val="20"/>
          <w:lang w:val="en-ZA"/>
        </w:rPr>
        <w:t>reflected in annual budgets</w:t>
      </w:r>
      <w:r w:rsidR="005670A7" w:rsidRPr="00957EF7">
        <w:rPr>
          <w:rFonts w:ascii="Tahoma" w:hAnsi="Tahoma" w:cs="Tahoma"/>
          <w:sz w:val="20"/>
          <w:szCs w:val="20"/>
          <w:lang w:val="en-ZA"/>
        </w:rPr>
        <w:t>.</w:t>
      </w:r>
      <w:r w:rsidRPr="00957EF7">
        <w:rPr>
          <w:rFonts w:ascii="Tahoma" w:hAnsi="Tahoma" w:cs="Tahoma"/>
          <w:sz w:val="20"/>
          <w:szCs w:val="20"/>
          <w:lang w:val="en-ZA"/>
        </w:rPr>
        <w:t xml:space="preserve"> </w:t>
      </w:r>
    </w:p>
    <w:p w:rsidR="00ED5AEA" w:rsidRPr="00957EF7" w:rsidRDefault="00ED5AEA" w:rsidP="00F8461C">
      <w:pPr>
        <w:numPr>
          <w:ilvl w:val="2"/>
          <w:numId w:val="4"/>
        </w:numPr>
        <w:spacing w:line="360" w:lineRule="auto"/>
        <w:jc w:val="both"/>
        <w:rPr>
          <w:rFonts w:ascii="Tahoma" w:hAnsi="Tahoma" w:cs="Tahoma"/>
          <w:sz w:val="20"/>
          <w:szCs w:val="20"/>
          <w:lang w:val="en-ZA"/>
        </w:rPr>
      </w:pPr>
      <w:r w:rsidRPr="00957EF7">
        <w:rPr>
          <w:rFonts w:ascii="Tahoma" w:hAnsi="Tahoma" w:cs="Tahoma"/>
          <w:sz w:val="20"/>
          <w:szCs w:val="20"/>
          <w:lang w:val="en-ZA"/>
        </w:rPr>
        <w:t>Incentives may be introduced in the writing-off of debt should such incentives prove to be financially viable in terms of budgetary provision.</w:t>
      </w:r>
    </w:p>
    <w:p w:rsidR="00ED5AEA" w:rsidRDefault="00ED5AEA" w:rsidP="00F8461C">
      <w:pPr>
        <w:pStyle w:val="BodyTextIndent"/>
        <w:tabs>
          <w:tab w:val="left" w:pos="1440"/>
        </w:tabs>
        <w:ind w:left="720" w:hanging="720"/>
        <w:jc w:val="both"/>
        <w:rPr>
          <w:rFonts w:ascii="Tahoma" w:hAnsi="Tahoma" w:cs="Tahoma"/>
          <w:b/>
          <w:sz w:val="20"/>
          <w:szCs w:val="20"/>
        </w:rPr>
      </w:pPr>
    </w:p>
    <w:p w:rsidR="00ED5AEA" w:rsidRPr="009879CD" w:rsidRDefault="00ED5AEA" w:rsidP="00F8461C">
      <w:pPr>
        <w:pStyle w:val="BodyTextIndent"/>
        <w:tabs>
          <w:tab w:val="left" w:pos="1440"/>
        </w:tabs>
        <w:ind w:left="720" w:hanging="720"/>
        <w:jc w:val="both"/>
        <w:rPr>
          <w:rFonts w:ascii="Tahoma" w:hAnsi="Tahoma" w:cs="Tahoma"/>
          <w:b/>
          <w:sz w:val="20"/>
          <w:szCs w:val="20"/>
        </w:rPr>
      </w:pPr>
      <w:r w:rsidRPr="009879CD">
        <w:rPr>
          <w:rFonts w:ascii="Tahoma" w:hAnsi="Tahoma" w:cs="Tahoma"/>
          <w:b/>
          <w:sz w:val="20"/>
          <w:szCs w:val="20"/>
        </w:rPr>
        <w:t>5.12</w:t>
      </w:r>
      <w:r w:rsidRPr="009879CD">
        <w:rPr>
          <w:rFonts w:ascii="Tahoma" w:hAnsi="Tahoma" w:cs="Tahoma"/>
          <w:b/>
          <w:sz w:val="20"/>
          <w:szCs w:val="20"/>
        </w:rPr>
        <w:tab/>
        <w:t>C</w:t>
      </w:r>
      <w:r w:rsidR="00CF17B3">
        <w:rPr>
          <w:rFonts w:ascii="Tahoma" w:hAnsi="Tahoma" w:cs="Tahoma"/>
          <w:b/>
          <w:sz w:val="20"/>
          <w:szCs w:val="20"/>
        </w:rPr>
        <w:t>ustomers assistance programmes</w:t>
      </w:r>
    </w:p>
    <w:p w:rsidR="00ED5AEA" w:rsidRPr="0047634E" w:rsidRDefault="00ED5AEA" w:rsidP="00F8461C">
      <w:pPr>
        <w:pStyle w:val="BodyTextIndent"/>
        <w:tabs>
          <w:tab w:val="left" w:pos="1440"/>
        </w:tabs>
        <w:ind w:left="900" w:hanging="900"/>
        <w:jc w:val="both"/>
        <w:rPr>
          <w:rFonts w:ascii="Tahoma" w:hAnsi="Tahoma" w:cs="Tahoma"/>
          <w:sz w:val="20"/>
          <w:szCs w:val="20"/>
        </w:rPr>
      </w:pPr>
      <w:r w:rsidRPr="0047634E">
        <w:rPr>
          <w:rFonts w:ascii="Tahoma" w:hAnsi="Tahoma" w:cs="Tahoma"/>
          <w:sz w:val="20"/>
          <w:szCs w:val="20"/>
        </w:rPr>
        <w:t>5.12.1</w:t>
      </w:r>
      <w:r w:rsidRPr="0047634E">
        <w:rPr>
          <w:rFonts w:ascii="Tahoma" w:hAnsi="Tahoma" w:cs="Tahoma"/>
          <w:sz w:val="20"/>
          <w:szCs w:val="20"/>
        </w:rPr>
        <w:tab/>
        <w:t>Water Leaks Rebates</w:t>
      </w:r>
    </w:p>
    <w:p w:rsidR="00ED5AEA" w:rsidRPr="0047634E" w:rsidRDefault="00ED5AEA" w:rsidP="00F8461C">
      <w:pPr>
        <w:spacing w:line="360" w:lineRule="auto"/>
        <w:ind w:left="900" w:hanging="900"/>
        <w:jc w:val="both"/>
        <w:rPr>
          <w:rFonts w:ascii="Tahoma" w:hAnsi="Tahoma" w:cs="Tahoma"/>
          <w:bCs/>
          <w:sz w:val="20"/>
          <w:szCs w:val="20"/>
          <w:lang w:val="en-ZA"/>
        </w:rPr>
      </w:pPr>
      <w:r w:rsidRPr="0047634E">
        <w:rPr>
          <w:rFonts w:ascii="Tahoma" w:hAnsi="Tahoma" w:cs="Tahoma"/>
          <w:bCs/>
          <w:sz w:val="20"/>
          <w:szCs w:val="20"/>
          <w:lang w:val="en-ZA"/>
        </w:rPr>
        <w:t>5.12.1.1</w:t>
      </w:r>
      <w:r w:rsidRPr="0047634E">
        <w:rPr>
          <w:rFonts w:ascii="Tahoma" w:hAnsi="Tahoma" w:cs="Tahoma"/>
          <w:sz w:val="20"/>
          <w:szCs w:val="20"/>
          <w:lang w:val="en-ZA"/>
        </w:rPr>
        <w:tab/>
        <w:t>A customer will qualify for a water leak rebate if:</w:t>
      </w:r>
    </w:p>
    <w:p w:rsidR="00ED5AEA" w:rsidRPr="009879CD" w:rsidRDefault="00ED5AEA" w:rsidP="00F8461C">
      <w:pPr>
        <w:spacing w:line="360" w:lineRule="auto"/>
        <w:ind w:left="1440" w:hanging="540"/>
        <w:jc w:val="both"/>
        <w:rPr>
          <w:rFonts w:ascii="Tahoma" w:hAnsi="Tahoma" w:cs="Tahoma"/>
          <w:b/>
          <w:bCs/>
          <w:sz w:val="20"/>
          <w:szCs w:val="20"/>
          <w:lang w:val="en-ZA"/>
        </w:rPr>
      </w:pPr>
      <w:r w:rsidRPr="009879CD">
        <w:rPr>
          <w:rFonts w:ascii="Tahoma" w:hAnsi="Tahoma" w:cs="Tahoma"/>
          <w:sz w:val="20"/>
          <w:szCs w:val="20"/>
          <w:lang w:val="en-ZA"/>
        </w:rPr>
        <w:t>i</w:t>
      </w:r>
      <w:r w:rsidRPr="009879CD">
        <w:rPr>
          <w:rFonts w:ascii="Tahoma" w:hAnsi="Tahoma" w:cs="Tahoma"/>
          <w:sz w:val="20"/>
          <w:szCs w:val="20"/>
          <w:lang w:val="en-ZA"/>
        </w:rPr>
        <w:tab/>
        <w:t>the leak occurred underground and was not easily discernable from above ground;</w:t>
      </w:r>
    </w:p>
    <w:p w:rsidR="00ED5AEA" w:rsidRPr="001B2F3C" w:rsidRDefault="00ED5AEA" w:rsidP="00F8461C">
      <w:pPr>
        <w:spacing w:line="360" w:lineRule="auto"/>
        <w:ind w:left="1440" w:hanging="540"/>
        <w:jc w:val="both"/>
        <w:rPr>
          <w:rFonts w:ascii="Tahoma" w:hAnsi="Tahoma" w:cs="Tahoma"/>
          <w:sz w:val="20"/>
          <w:szCs w:val="20"/>
          <w:lang w:val="en-ZA"/>
        </w:rPr>
      </w:pPr>
      <w:r w:rsidRPr="009879CD">
        <w:rPr>
          <w:rFonts w:ascii="Tahoma" w:hAnsi="Tahoma" w:cs="Tahoma"/>
          <w:sz w:val="20"/>
          <w:szCs w:val="20"/>
          <w:lang w:val="en-ZA"/>
        </w:rPr>
        <w:t>ii</w:t>
      </w:r>
      <w:r w:rsidRPr="009879CD">
        <w:rPr>
          <w:rFonts w:ascii="Tahoma" w:hAnsi="Tahoma" w:cs="Tahoma"/>
          <w:sz w:val="20"/>
          <w:szCs w:val="20"/>
          <w:lang w:val="en-ZA"/>
        </w:rPr>
        <w:tab/>
        <w:t>the leak had been repaired</w:t>
      </w:r>
      <w:r w:rsidR="000153C3">
        <w:rPr>
          <w:rFonts w:ascii="Tahoma" w:hAnsi="Tahoma" w:cs="Tahoma"/>
          <w:sz w:val="20"/>
          <w:szCs w:val="20"/>
          <w:lang w:val="en-ZA"/>
        </w:rPr>
        <w:t xml:space="preserve"> </w:t>
      </w:r>
      <w:r w:rsidR="000153C3" w:rsidRPr="001B2F3C">
        <w:rPr>
          <w:rFonts w:ascii="Tahoma" w:hAnsi="Tahoma" w:cs="Tahoma"/>
          <w:sz w:val="20"/>
          <w:szCs w:val="20"/>
          <w:lang w:val="en-ZA"/>
        </w:rPr>
        <w:t>after detection</w:t>
      </w:r>
      <w:r w:rsidRPr="001B2F3C">
        <w:rPr>
          <w:rFonts w:ascii="Tahoma" w:hAnsi="Tahoma" w:cs="Tahoma"/>
          <w:sz w:val="20"/>
          <w:szCs w:val="20"/>
          <w:lang w:val="en-ZA"/>
        </w:rPr>
        <w:t>;</w:t>
      </w:r>
    </w:p>
    <w:p w:rsidR="00ED5AEA" w:rsidRPr="009879CD" w:rsidRDefault="00ED5AEA" w:rsidP="00F8461C">
      <w:pPr>
        <w:spacing w:line="360" w:lineRule="auto"/>
        <w:ind w:left="1440" w:hanging="540"/>
        <w:jc w:val="both"/>
        <w:rPr>
          <w:rFonts w:ascii="Tahoma" w:hAnsi="Tahoma" w:cs="Tahoma"/>
          <w:sz w:val="20"/>
          <w:szCs w:val="20"/>
          <w:lang w:val="en-ZA"/>
        </w:rPr>
      </w:pPr>
      <w:r w:rsidRPr="009879CD">
        <w:rPr>
          <w:rFonts w:ascii="Tahoma" w:hAnsi="Tahoma" w:cs="Tahoma"/>
          <w:sz w:val="20"/>
          <w:szCs w:val="20"/>
          <w:lang w:val="en-ZA"/>
        </w:rPr>
        <w:t>iii</w:t>
      </w:r>
      <w:r w:rsidRPr="009879CD">
        <w:rPr>
          <w:rFonts w:ascii="Tahoma" w:hAnsi="Tahoma" w:cs="Tahoma"/>
          <w:sz w:val="20"/>
          <w:szCs w:val="20"/>
          <w:lang w:val="en-ZA"/>
        </w:rPr>
        <w:tab/>
        <w:t>the customer had only applied for one rebate in a 24-month cycle;</w:t>
      </w:r>
    </w:p>
    <w:p w:rsidR="00ED5AEA" w:rsidRPr="009879CD" w:rsidRDefault="00ED5AEA" w:rsidP="00F8461C">
      <w:pPr>
        <w:spacing w:line="360" w:lineRule="auto"/>
        <w:ind w:left="1440" w:hanging="540"/>
        <w:jc w:val="both"/>
        <w:rPr>
          <w:rFonts w:ascii="Tahoma" w:hAnsi="Tahoma" w:cs="Tahoma"/>
          <w:sz w:val="20"/>
          <w:szCs w:val="20"/>
          <w:lang w:val="en-ZA"/>
        </w:rPr>
      </w:pPr>
      <w:r w:rsidRPr="009879CD">
        <w:rPr>
          <w:rFonts w:ascii="Tahoma" w:hAnsi="Tahoma" w:cs="Tahoma"/>
          <w:sz w:val="20"/>
          <w:szCs w:val="20"/>
          <w:lang w:val="en-ZA"/>
        </w:rPr>
        <w:t>iv</w:t>
      </w:r>
      <w:r w:rsidRPr="009879CD">
        <w:rPr>
          <w:rFonts w:ascii="Tahoma" w:hAnsi="Tahoma" w:cs="Tahoma"/>
          <w:sz w:val="20"/>
          <w:szCs w:val="20"/>
          <w:lang w:val="en-ZA"/>
        </w:rPr>
        <w:tab/>
        <w:t xml:space="preserve">a certificate from a registered plumber, or a sworn affidavit </w:t>
      </w:r>
      <w:r w:rsidR="009C47CB" w:rsidRPr="004F3F2D">
        <w:rPr>
          <w:rFonts w:ascii="Tahoma" w:hAnsi="Tahoma" w:cs="Tahoma"/>
          <w:sz w:val="20"/>
          <w:szCs w:val="20"/>
          <w:lang w:val="en-ZA"/>
        </w:rPr>
        <w:t>from any other person who has repaired the leak, and</w:t>
      </w:r>
      <w:r w:rsidR="004F3F2D">
        <w:rPr>
          <w:rFonts w:ascii="Tahoma" w:hAnsi="Tahoma" w:cs="Tahoma"/>
          <w:sz w:val="20"/>
          <w:szCs w:val="20"/>
          <w:lang w:val="en-ZA"/>
        </w:rPr>
        <w:t xml:space="preserve"> </w:t>
      </w:r>
      <w:r w:rsidRPr="009879CD">
        <w:rPr>
          <w:rFonts w:ascii="Tahoma" w:hAnsi="Tahoma" w:cs="Tahoma"/>
          <w:sz w:val="20"/>
          <w:szCs w:val="20"/>
          <w:lang w:val="en-ZA"/>
        </w:rPr>
        <w:t xml:space="preserve">must reach the Chief Financial Officer </w:t>
      </w:r>
      <w:r w:rsidRPr="004F3F2D">
        <w:rPr>
          <w:rFonts w:ascii="Tahoma" w:hAnsi="Tahoma" w:cs="Tahoma"/>
          <w:sz w:val="20"/>
          <w:szCs w:val="20"/>
          <w:lang w:val="en-ZA"/>
        </w:rPr>
        <w:t xml:space="preserve">within </w:t>
      </w:r>
      <w:r w:rsidR="004B26DB" w:rsidRPr="004F3F2D">
        <w:rPr>
          <w:rFonts w:ascii="Tahoma" w:hAnsi="Tahoma" w:cs="Tahoma"/>
          <w:sz w:val="20"/>
          <w:szCs w:val="20"/>
          <w:lang w:val="en-ZA"/>
        </w:rPr>
        <w:t>30</w:t>
      </w:r>
      <w:r w:rsidRPr="004F3F2D">
        <w:rPr>
          <w:rFonts w:ascii="Tahoma" w:hAnsi="Tahoma" w:cs="Tahoma"/>
          <w:sz w:val="20"/>
          <w:szCs w:val="20"/>
          <w:lang w:val="en-ZA"/>
        </w:rPr>
        <w:t xml:space="preserve"> working</w:t>
      </w:r>
      <w:r w:rsidRPr="009879CD">
        <w:rPr>
          <w:rFonts w:ascii="Tahoma" w:hAnsi="Tahoma" w:cs="Tahoma"/>
          <w:sz w:val="20"/>
          <w:szCs w:val="20"/>
          <w:lang w:val="en-ZA"/>
        </w:rPr>
        <w:t xml:space="preserve"> days of the repair, and contain the following details:</w:t>
      </w:r>
    </w:p>
    <w:p w:rsidR="00ED5AEA" w:rsidRPr="009C47CB" w:rsidRDefault="00ED5AEA" w:rsidP="00F8461C">
      <w:pPr>
        <w:numPr>
          <w:ilvl w:val="0"/>
          <w:numId w:val="5"/>
        </w:numPr>
        <w:tabs>
          <w:tab w:val="clear" w:pos="1441"/>
        </w:tabs>
        <w:spacing w:line="360" w:lineRule="auto"/>
        <w:ind w:left="2160" w:hanging="720"/>
        <w:jc w:val="both"/>
        <w:rPr>
          <w:rFonts w:ascii="Tahoma" w:hAnsi="Tahoma" w:cs="Tahoma"/>
          <w:strike/>
          <w:sz w:val="20"/>
          <w:szCs w:val="20"/>
          <w:lang w:val="en-ZA"/>
        </w:rPr>
      </w:pPr>
      <w:r w:rsidRPr="009879CD">
        <w:rPr>
          <w:rFonts w:ascii="Tahoma" w:hAnsi="Tahoma" w:cs="Tahoma"/>
          <w:sz w:val="20"/>
          <w:szCs w:val="20"/>
          <w:lang w:val="en-ZA"/>
        </w:rPr>
        <w:t xml:space="preserve">the </w:t>
      </w:r>
      <w:r w:rsidRPr="004F3F2D">
        <w:rPr>
          <w:rFonts w:ascii="Tahoma" w:hAnsi="Tahoma" w:cs="Tahoma"/>
          <w:sz w:val="20"/>
          <w:szCs w:val="20"/>
          <w:lang w:val="en-ZA"/>
        </w:rPr>
        <w:t xml:space="preserve">date </w:t>
      </w:r>
      <w:r w:rsidR="009C47CB" w:rsidRPr="004F3F2D">
        <w:rPr>
          <w:rFonts w:ascii="Tahoma" w:hAnsi="Tahoma" w:cs="Tahoma"/>
          <w:sz w:val="20"/>
          <w:szCs w:val="20"/>
          <w:lang w:val="en-ZA"/>
        </w:rPr>
        <w:t>on which the leak was repaired</w:t>
      </w:r>
      <w:r w:rsidR="00870877">
        <w:rPr>
          <w:rFonts w:ascii="Tahoma" w:hAnsi="Tahoma" w:cs="Tahoma"/>
          <w:sz w:val="20"/>
          <w:szCs w:val="20"/>
          <w:lang w:val="en-ZA"/>
        </w:rPr>
        <w:t>;</w:t>
      </w:r>
    </w:p>
    <w:p w:rsidR="00ED5AEA" w:rsidRPr="009879CD" w:rsidRDefault="00ED5AEA" w:rsidP="00F8461C">
      <w:pPr>
        <w:numPr>
          <w:ilvl w:val="0"/>
          <w:numId w:val="5"/>
        </w:numPr>
        <w:tabs>
          <w:tab w:val="clear" w:pos="1441"/>
        </w:tabs>
        <w:spacing w:line="360" w:lineRule="auto"/>
        <w:ind w:left="2160" w:hanging="720"/>
        <w:jc w:val="both"/>
        <w:rPr>
          <w:rFonts w:ascii="Tahoma" w:hAnsi="Tahoma" w:cs="Tahoma"/>
          <w:sz w:val="20"/>
          <w:szCs w:val="20"/>
          <w:lang w:val="en-ZA"/>
        </w:rPr>
      </w:pPr>
      <w:r w:rsidRPr="009879CD">
        <w:rPr>
          <w:rFonts w:ascii="Tahoma" w:hAnsi="Tahoma" w:cs="Tahoma"/>
          <w:sz w:val="20"/>
          <w:szCs w:val="20"/>
          <w:lang w:val="en-ZA"/>
        </w:rPr>
        <w:t>confirmation that the leak was not discernable from above ground;</w:t>
      </w:r>
    </w:p>
    <w:p w:rsidR="00ED5AEA" w:rsidRDefault="00ED5AEA" w:rsidP="00F8461C">
      <w:pPr>
        <w:spacing w:line="360" w:lineRule="auto"/>
        <w:ind w:left="900" w:hanging="900"/>
        <w:jc w:val="both"/>
        <w:rPr>
          <w:rFonts w:ascii="Tahoma" w:hAnsi="Tahoma" w:cs="Tahoma"/>
          <w:sz w:val="20"/>
          <w:szCs w:val="20"/>
          <w:lang w:val="en-ZA"/>
        </w:rPr>
      </w:pPr>
      <w:r w:rsidRPr="0047634E">
        <w:rPr>
          <w:rFonts w:ascii="Tahoma" w:hAnsi="Tahoma" w:cs="Tahoma"/>
          <w:bCs/>
          <w:sz w:val="20"/>
          <w:szCs w:val="20"/>
          <w:lang w:val="en-ZA"/>
        </w:rPr>
        <w:t>5.12.1.2</w:t>
      </w:r>
      <w:r w:rsidRPr="0047634E">
        <w:rPr>
          <w:rFonts w:ascii="Tahoma" w:hAnsi="Tahoma" w:cs="Tahoma"/>
          <w:sz w:val="20"/>
          <w:szCs w:val="20"/>
          <w:lang w:val="en-ZA"/>
        </w:rPr>
        <w:tab/>
      </w:r>
      <w:r w:rsidRPr="000E0E57">
        <w:rPr>
          <w:rFonts w:ascii="Tahoma" w:hAnsi="Tahoma" w:cs="Tahoma"/>
          <w:sz w:val="20"/>
          <w:szCs w:val="20"/>
          <w:lang w:val="en-ZA"/>
        </w:rPr>
        <w:t>The adjustment will be calculated based on the difference between the average consumption (Kl) for the previous year’s corresponding periods and the period of the leakage, for a maximum period of three years.</w:t>
      </w:r>
    </w:p>
    <w:p w:rsidR="00ED5AEA" w:rsidRPr="00870877" w:rsidRDefault="00ED5AEA" w:rsidP="00F8461C">
      <w:pPr>
        <w:spacing w:line="360" w:lineRule="auto"/>
        <w:ind w:left="900" w:hanging="900"/>
        <w:jc w:val="both"/>
        <w:rPr>
          <w:rFonts w:ascii="Tahoma" w:hAnsi="Tahoma" w:cs="Tahoma"/>
          <w:sz w:val="20"/>
          <w:szCs w:val="20"/>
          <w:lang w:val="en-ZA"/>
        </w:rPr>
      </w:pPr>
      <w:r w:rsidRPr="0047634E">
        <w:rPr>
          <w:rFonts w:ascii="Tahoma" w:hAnsi="Tahoma" w:cs="Tahoma"/>
          <w:sz w:val="20"/>
          <w:szCs w:val="20"/>
          <w:lang w:val="en-ZA"/>
        </w:rPr>
        <w:t>5.12.2</w:t>
      </w:r>
      <w:r w:rsidRPr="0047634E">
        <w:rPr>
          <w:rFonts w:ascii="Tahoma" w:hAnsi="Tahoma" w:cs="Tahoma"/>
          <w:sz w:val="20"/>
          <w:szCs w:val="20"/>
          <w:lang w:val="en-ZA"/>
        </w:rPr>
        <w:tab/>
      </w:r>
      <w:r w:rsidRPr="00C22331">
        <w:rPr>
          <w:rFonts w:ascii="Tahoma" w:hAnsi="Tahoma" w:cs="Tahoma"/>
          <w:sz w:val="20"/>
          <w:szCs w:val="20"/>
          <w:lang w:val="en-ZA"/>
        </w:rPr>
        <w:t>Faulty,</w:t>
      </w:r>
      <w:r w:rsidR="00C22331">
        <w:rPr>
          <w:rFonts w:ascii="Tahoma" w:hAnsi="Tahoma" w:cs="Tahoma"/>
          <w:sz w:val="20"/>
          <w:szCs w:val="20"/>
          <w:lang w:val="en-ZA"/>
        </w:rPr>
        <w:t xml:space="preserve"> </w:t>
      </w:r>
      <w:r w:rsidRPr="00C22331">
        <w:rPr>
          <w:rFonts w:ascii="Tahoma" w:hAnsi="Tahoma" w:cs="Tahoma"/>
          <w:sz w:val="20"/>
          <w:szCs w:val="20"/>
          <w:lang w:val="en-ZA"/>
        </w:rPr>
        <w:t>Stolen</w:t>
      </w:r>
      <w:r w:rsidR="003B6EB1">
        <w:rPr>
          <w:rFonts w:ascii="Tahoma" w:hAnsi="Tahoma" w:cs="Tahoma"/>
          <w:sz w:val="20"/>
          <w:szCs w:val="20"/>
          <w:lang w:val="en-ZA"/>
        </w:rPr>
        <w:t>,</w:t>
      </w:r>
      <w:r w:rsidRPr="00C22331">
        <w:rPr>
          <w:rFonts w:ascii="Tahoma" w:hAnsi="Tahoma" w:cs="Tahoma"/>
          <w:sz w:val="20"/>
          <w:szCs w:val="20"/>
          <w:lang w:val="en-ZA"/>
        </w:rPr>
        <w:t xml:space="preserve"> Removed </w:t>
      </w:r>
      <w:r w:rsidR="003B6EB1" w:rsidRPr="00870877">
        <w:rPr>
          <w:rFonts w:ascii="Tahoma" w:hAnsi="Tahoma" w:cs="Tahoma"/>
          <w:sz w:val="20"/>
          <w:szCs w:val="20"/>
          <w:lang w:val="en-ZA"/>
        </w:rPr>
        <w:t xml:space="preserve">and </w:t>
      </w:r>
      <w:r w:rsidR="00870877" w:rsidRPr="00870877">
        <w:rPr>
          <w:rFonts w:ascii="Tahoma" w:hAnsi="Tahoma" w:cs="Tahoma"/>
          <w:sz w:val="20"/>
          <w:szCs w:val="20"/>
          <w:lang w:val="en-ZA"/>
        </w:rPr>
        <w:t>T</w:t>
      </w:r>
      <w:r w:rsidR="003B6EB1" w:rsidRPr="00870877">
        <w:rPr>
          <w:rFonts w:ascii="Tahoma" w:hAnsi="Tahoma" w:cs="Tahoma"/>
          <w:sz w:val="20"/>
          <w:szCs w:val="20"/>
          <w:lang w:val="en-ZA"/>
        </w:rPr>
        <w:t xml:space="preserve">ampered </w:t>
      </w:r>
      <w:r w:rsidRPr="00870877">
        <w:rPr>
          <w:rFonts w:ascii="Tahoma" w:hAnsi="Tahoma" w:cs="Tahoma"/>
          <w:sz w:val="20"/>
          <w:szCs w:val="20"/>
          <w:lang w:val="en-ZA"/>
        </w:rPr>
        <w:t>Meters</w:t>
      </w:r>
    </w:p>
    <w:p w:rsidR="00ED5AEA" w:rsidRPr="0047634E" w:rsidRDefault="00ED5AEA" w:rsidP="00F8461C">
      <w:pPr>
        <w:numPr>
          <w:ilvl w:val="3"/>
          <w:numId w:val="9"/>
        </w:numPr>
        <w:tabs>
          <w:tab w:val="clear" w:pos="792"/>
        </w:tabs>
        <w:spacing w:line="360" w:lineRule="auto"/>
        <w:ind w:left="900" w:hanging="900"/>
        <w:jc w:val="both"/>
        <w:rPr>
          <w:rFonts w:ascii="Tahoma" w:hAnsi="Tahoma" w:cs="Tahoma"/>
          <w:bCs/>
          <w:sz w:val="20"/>
          <w:szCs w:val="20"/>
          <w:lang w:val="en-ZA"/>
        </w:rPr>
      </w:pPr>
      <w:r w:rsidRPr="0047634E">
        <w:rPr>
          <w:rFonts w:ascii="Tahoma" w:hAnsi="Tahoma" w:cs="Tahoma"/>
          <w:sz w:val="20"/>
          <w:szCs w:val="20"/>
          <w:lang w:val="en-ZA"/>
        </w:rPr>
        <w:t>No Consumption Registered</w:t>
      </w:r>
    </w:p>
    <w:p w:rsidR="00ED5AEA" w:rsidRDefault="00ED5AEA" w:rsidP="00F8461C">
      <w:pPr>
        <w:pStyle w:val="BodyText3"/>
        <w:spacing w:line="360" w:lineRule="auto"/>
        <w:ind w:left="1440" w:hanging="540"/>
        <w:jc w:val="both"/>
        <w:rPr>
          <w:rFonts w:ascii="Tahoma" w:hAnsi="Tahoma" w:cs="Tahoma"/>
          <w:sz w:val="20"/>
          <w:szCs w:val="20"/>
          <w:lang w:val="en-ZA"/>
        </w:rPr>
      </w:pPr>
      <w:r>
        <w:rPr>
          <w:rFonts w:ascii="Tahoma" w:hAnsi="Tahoma" w:cs="Tahoma"/>
          <w:sz w:val="20"/>
          <w:szCs w:val="20"/>
          <w:lang w:val="en-ZA"/>
        </w:rPr>
        <w:lastRenderedPageBreak/>
        <w:t>i</w:t>
      </w:r>
      <w:r>
        <w:rPr>
          <w:rFonts w:ascii="Tahoma" w:hAnsi="Tahoma" w:cs="Tahoma"/>
          <w:sz w:val="20"/>
          <w:szCs w:val="20"/>
          <w:lang w:val="en-ZA"/>
        </w:rPr>
        <w:tab/>
      </w:r>
      <w:r w:rsidRPr="00C22331">
        <w:rPr>
          <w:rFonts w:ascii="Tahoma" w:hAnsi="Tahoma" w:cs="Tahoma"/>
          <w:sz w:val="20"/>
          <w:szCs w:val="20"/>
          <w:lang w:val="en-ZA"/>
        </w:rPr>
        <w:t>An estimated consumption will be calculated monthly based on the average consumption (kl) for the previous year’s corresponding periods, until meter</w:t>
      </w:r>
      <w:r w:rsidRPr="009879CD">
        <w:rPr>
          <w:rFonts w:ascii="Tahoma" w:hAnsi="Tahoma" w:cs="Tahoma"/>
          <w:sz w:val="20"/>
          <w:szCs w:val="20"/>
          <w:lang w:val="en-ZA"/>
        </w:rPr>
        <w:t xml:space="preserve"> </w:t>
      </w:r>
      <w:r>
        <w:rPr>
          <w:rFonts w:ascii="Tahoma" w:hAnsi="Tahoma" w:cs="Tahoma"/>
          <w:sz w:val="20"/>
          <w:szCs w:val="20"/>
          <w:lang w:val="en-ZA"/>
        </w:rPr>
        <w:t xml:space="preserve">is </w:t>
      </w:r>
      <w:r w:rsidRPr="009879CD">
        <w:rPr>
          <w:rFonts w:ascii="Tahoma" w:hAnsi="Tahoma" w:cs="Tahoma"/>
          <w:sz w:val="20"/>
          <w:szCs w:val="20"/>
          <w:lang w:val="en-ZA"/>
        </w:rPr>
        <w:t>replaced</w:t>
      </w:r>
      <w:r>
        <w:rPr>
          <w:rFonts w:ascii="Tahoma" w:hAnsi="Tahoma" w:cs="Tahoma"/>
          <w:sz w:val="20"/>
          <w:szCs w:val="20"/>
          <w:lang w:val="en-ZA"/>
        </w:rPr>
        <w:t>. If found tampered with, the relevant penalty will be imposed and must be paid, otherwise the service will be restricted, blocked, disconnected or suspended</w:t>
      </w:r>
      <w:r w:rsidRPr="009879CD">
        <w:rPr>
          <w:rFonts w:ascii="Tahoma" w:hAnsi="Tahoma" w:cs="Tahoma"/>
          <w:sz w:val="20"/>
          <w:szCs w:val="20"/>
          <w:lang w:val="en-ZA"/>
        </w:rPr>
        <w:t>.</w:t>
      </w:r>
    </w:p>
    <w:p w:rsidR="00ED5AEA" w:rsidRDefault="00ED5AEA" w:rsidP="00F8461C">
      <w:pPr>
        <w:pStyle w:val="BodyText3"/>
        <w:spacing w:line="360" w:lineRule="auto"/>
        <w:ind w:left="1440" w:hanging="540"/>
        <w:jc w:val="both"/>
        <w:rPr>
          <w:rFonts w:ascii="Tahoma" w:hAnsi="Tahoma" w:cs="Tahoma"/>
          <w:sz w:val="20"/>
          <w:szCs w:val="20"/>
          <w:lang w:val="en-ZA"/>
        </w:rPr>
      </w:pPr>
      <w:r>
        <w:rPr>
          <w:rFonts w:ascii="Tahoma" w:hAnsi="Tahoma" w:cs="Tahoma"/>
          <w:sz w:val="20"/>
          <w:szCs w:val="20"/>
          <w:lang w:val="en-ZA"/>
        </w:rPr>
        <w:t>ii</w:t>
      </w:r>
      <w:r>
        <w:rPr>
          <w:rFonts w:ascii="Tahoma" w:hAnsi="Tahoma" w:cs="Tahoma"/>
          <w:sz w:val="20"/>
          <w:szCs w:val="20"/>
          <w:lang w:val="en-ZA"/>
        </w:rPr>
        <w:tab/>
      </w:r>
      <w:r w:rsidRPr="00C22331">
        <w:rPr>
          <w:rFonts w:ascii="Tahoma" w:hAnsi="Tahoma" w:cs="Tahoma"/>
          <w:sz w:val="20"/>
          <w:szCs w:val="20"/>
          <w:lang w:val="en-ZA"/>
        </w:rPr>
        <w:t>If no estimated consumption was calculated</w:t>
      </w:r>
      <w:r w:rsidRPr="00AF1FFF">
        <w:rPr>
          <w:rFonts w:ascii="Tahoma" w:hAnsi="Tahoma" w:cs="Tahoma"/>
          <w:sz w:val="20"/>
          <w:szCs w:val="20"/>
          <w:lang w:val="en-ZA"/>
        </w:rPr>
        <w:t xml:space="preserve"> an adjustment </w:t>
      </w:r>
      <w:r w:rsidRPr="00C22331">
        <w:rPr>
          <w:rFonts w:ascii="Tahoma" w:hAnsi="Tahoma" w:cs="Tahoma"/>
          <w:sz w:val="20"/>
          <w:szCs w:val="20"/>
          <w:lang w:val="en-ZA"/>
        </w:rPr>
        <w:t>consumption will</w:t>
      </w:r>
      <w:r w:rsidRPr="00AF1FFF">
        <w:rPr>
          <w:rFonts w:ascii="Tahoma" w:hAnsi="Tahoma" w:cs="Tahoma"/>
          <w:sz w:val="20"/>
          <w:szCs w:val="20"/>
          <w:lang w:val="en-ZA"/>
        </w:rPr>
        <w:t xml:space="preserve"> be calculated </w:t>
      </w:r>
      <w:r w:rsidRPr="00C22331">
        <w:rPr>
          <w:rFonts w:ascii="Tahoma" w:hAnsi="Tahoma" w:cs="Tahoma"/>
          <w:sz w:val="20"/>
          <w:szCs w:val="20"/>
          <w:lang w:val="en-ZA"/>
        </w:rPr>
        <w:t xml:space="preserve">by using the average consumption for the first three months on the new meter for </w:t>
      </w:r>
      <w:r w:rsidRPr="00AF1FFF">
        <w:rPr>
          <w:rFonts w:ascii="Tahoma" w:hAnsi="Tahoma" w:cs="Tahoma"/>
          <w:sz w:val="20"/>
          <w:szCs w:val="20"/>
          <w:lang w:val="en-ZA"/>
        </w:rPr>
        <w:t xml:space="preserve"> the period the meter was not </w:t>
      </w:r>
      <w:r w:rsidR="007B0980">
        <w:rPr>
          <w:rFonts w:ascii="Tahoma" w:hAnsi="Tahoma" w:cs="Tahoma"/>
          <w:sz w:val="20"/>
          <w:szCs w:val="20"/>
          <w:lang w:val="en-ZA"/>
        </w:rPr>
        <w:t xml:space="preserve"> </w:t>
      </w:r>
      <w:r w:rsidRPr="00AF1FFF">
        <w:rPr>
          <w:rFonts w:ascii="Tahoma" w:hAnsi="Tahoma" w:cs="Tahoma"/>
          <w:sz w:val="20"/>
          <w:szCs w:val="20"/>
          <w:lang w:val="en-ZA"/>
        </w:rPr>
        <w:t>registering, for a maximum period of three years.</w:t>
      </w:r>
    </w:p>
    <w:p w:rsidR="00ED5AEA" w:rsidRPr="000E0E57" w:rsidRDefault="00ED5AEA" w:rsidP="00F8461C">
      <w:pPr>
        <w:pStyle w:val="BodyText3"/>
        <w:spacing w:line="360" w:lineRule="auto"/>
        <w:ind w:left="1440" w:hanging="540"/>
        <w:jc w:val="both"/>
        <w:rPr>
          <w:rFonts w:ascii="Tahoma" w:hAnsi="Tahoma" w:cs="Tahoma"/>
          <w:sz w:val="20"/>
          <w:szCs w:val="20"/>
          <w:lang w:val="en-ZA"/>
        </w:rPr>
      </w:pPr>
      <w:r>
        <w:rPr>
          <w:rFonts w:ascii="Tahoma" w:hAnsi="Tahoma" w:cs="Tahoma"/>
          <w:sz w:val="20"/>
          <w:szCs w:val="20"/>
          <w:lang w:val="en-ZA"/>
        </w:rPr>
        <w:t>iii</w:t>
      </w:r>
      <w:r>
        <w:rPr>
          <w:rFonts w:ascii="Tahoma" w:hAnsi="Tahoma" w:cs="Tahoma"/>
          <w:sz w:val="20"/>
          <w:szCs w:val="20"/>
          <w:lang w:val="en-ZA"/>
        </w:rPr>
        <w:tab/>
      </w:r>
      <w:r w:rsidRPr="000E0E57">
        <w:rPr>
          <w:rFonts w:ascii="Tahoma" w:hAnsi="Tahoma" w:cs="Tahoma"/>
          <w:sz w:val="20"/>
          <w:szCs w:val="20"/>
          <w:lang w:val="en-ZA"/>
        </w:rPr>
        <w:t>If it is found that a meter has been removed or stolen, or that it is damaged and not connected, the owner of the property shall be liable to pay availability charges until such time as the connection to the property has been restored or a new meter has been installed at the cost of the owner.</w:t>
      </w:r>
    </w:p>
    <w:p w:rsidR="00ED5AEA" w:rsidRDefault="000153C3" w:rsidP="00F8461C">
      <w:pPr>
        <w:pStyle w:val="BodyText3"/>
        <w:spacing w:line="360" w:lineRule="auto"/>
        <w:ind w:left="1440" w:hanging="540"/>
        <w:jc w:val="both"/>
        <w:rPr>
          <w:rFonts w:ascii="Tahoma" w:hAnsi="Tahoma" w:cs="Tahoma"/>
          <w:sz w:val="20"/>
          <w:szCs w:val="20"/>
          <w:lang w:val="en-ZA"/>
        </w:rPr>
      </w:pPr>
      <w:r w:rsidRPr="000E0E57">
        <w:rPr>
          <w:rFonts w:ascii="Tahoma" w:hAnsi="Tahoma" w:cs="Tahoma"/>
          <w:sz w:val="20"/>
          <w:szCs w:val="20"/>
          <w:lang w:val="en-ZA"/>
        </w:rPr>
        <w:t>iv.</w:t>
      </w:r>
      <w:r w:rsidR="00C22331" w:rsidRPr="000E0E57">
        <w:rPr>
          <w:rFonts w:ascii="Tahoma" w:hAnsi="Tahoma" w:cs="Tahoma"/>
          <w:sz w:val="20"/>
          <w:szCs w:val="20"/>
          <w:lang w:val="en-ZA"/>
        </w:rPr>
        <w:t xml:space="preserve">     </w:t>
      </w:r>
      <w:r w:rsidRPr="000E0E57">
        <w:rPr>
          <w:rFonts w:ascii="Tahoma" w:hAnsi="Tahoma" w:cs="Tahoma"/>
          <w:sz w:val="20"/>
          <w:szCs w:val="20"/>
          <w:lang w:val="en-ZA"/>
        </w:rPr>
        <w:t>Arrangement for</w:t>
      </w:r>
      <w:r w:rsidRPr="008A349B">
        <w:rPr>
          <w:rFonts w:ascii="Tahoma" w:hAnsi="Tahoma" w:cs="Tahoma"/>
          <w:sz w:val="20"/>
          <w:szCs w:val="20"/>
          <w:lang w:val="en-ZA"/>
        </w:rPr>
        <w:t xml:space="preserve"> down payment for the </w:t>
      </w:r>
      <w:r w:rsidR="00C22331" w:rsidRPr="008A349B">
        <w:rPr>
          <w:rFonts w:ascii="Tahoma" w:hAnsi="Tahoma" w:cs="Tahoma"/>
          <w:sz w:val="20"/>
          <w:szCs w:val="20"/>
          <w:lang w:val="en-ZA"/>
        </w:rPr>
        <w:t>replacement of stolen/</w:t>
      </w:r>
      <w:r w:rsidRPr="008A349B">
        <w:rPr>
          <w:rFonts w:ascii="Tahoma" w:hAnsi="Tahoma" w:cs="Tahoma"/>
          <w:sz w:val="20"/>
          <w:szCs w:val="20"/>
          <w:lang w:val="en-ZA"/>
        </w:rPr>
        <w:t>damaged</w:t>
      </w:r>
      <w:r w:rsidR="00C22331" w:rsidRPr="008A349B">
        <w:rPr>
          <w:rFonts w:ascii="Tahoma" w:hAnsi="Tahoma" w:cs="Tahoma"/>
          <w:sz w:val="20"/>
          <w:szCs w:val="20"/>
          <w:lang w:val="en-ZA"/>
        </w:rPr>
        <w:t xml:space="preserve"> meters </w:t>
      </w:r>
      <w:r w:rsidRPr="008A349B">
        <w:rPr>
          <w:rFonts w:ascii="Tahoma" w:hAnsi="Tahoma" w:cs="Tahoma"/>
          <w:sz w:val="20"/>
          <w:szCs w:val="20"/>
          <w:lang w:val="en-ZA"/>
        </w:rPr>
        <w:t xml:space="preserve">can </w:t>
      </w:r>
      <w:r w:rsidR="00C22331" w:rsidRPr="008A349B">
        <w:rPr>
          <w:rFonts w:ascii="Tahoma" w:hAnsi="Tahoma" w:cs="Tahoma"/>
          <w:sz w:val="20"/>
          <w:szCs w:val="20"/>
          <w:lang w:val="en-ZA"/>
        </w:rPr>
        <w:t xml:space="preserve">be </w:t>
      </w:r>
      <w:r w:rsidR="001B2F3C" w:rsidRPr="008A349B">
        <w:rPr>
          <w:rFonts w:ascii="Tahoma" w:hAnsi="Tahoma" w:cs="Tahoma"/>
          <w:sz w:val="20"/>
          <w:szCs w:val="20"/>
          <w:lang w:val="en-ZA"/>
        </w:rPr>
        <w:t>approved by</w:t>
      </w:r>
      <w:r w:rsidR="00C22331" w:rsidRPr="008A349B">
        <w:rPr>
          <w:rFonts w:ascii="Tahoma" w:hAnsi="Tahoma" w:cs="Tahoma"/>
          <w:sz w:val="20"/>
          <w:szCs w:val="20"/>
          <w:lang w:val="en-ZA"/>
        </w:rPr>
        <w:t xml:space="preserve"> the Director Operational Service or his nominee, or the Chief Financial Officer or his nominee.</w:t>
      </w:r>
      <w:r w:rsidR="00C22331" w:rsidRPr="001B2F3C">
        <w:rPr>
          <w:rFonts w:ascii="Tahoma" w:hAnsi="Tahoma" w:cs="Tahoma"/>
          <w:sz w:val="20"/>
          <w:szCs w:val="20"/>
          <w:lang w:val="en-ZA"/>
        </w:rPr>
        <w:t xml:space="preserve"> </w:t>
      </w:r>
    </w:p>
    <w:p w:rsidR="00ED5AEA" w:rsidRPr="005D2EEA" w:rsidRDefault="00ED5AEA" w:rsidP="00F8461C">
      <w:pPr>
        <w:pStyle w:val="BodyText3"/>
        <w:tabs>
          <w:tab w:val="left" w:pos="1134"/>
        </w:tabs>
        <w:spacing w:line="360" w:lineRule="auto"/>
        <w:ind w:left="720" w:hanging="720"/>
        <w:jc w:val="both"/>
        <w:rPr>
          <w:rFonts w:ascii="Tahoma" w:hAnsi="Tahoma" w:cs="Tahoma"/>
          <w:sz w:val="20"/>
          <w:szCs w:val="20"/>
          <w:lang w:val="en-ZA"/>
        </w:rPr>
      </w:pPr>
      <w:r w:rsidRPr="005D2EEA">
        <w:rPr>
          <w:rFonts w:ascii="Tahoma" w:hAnsi="Tahoma" w:cs="Tahoma"/>
          <w:bCs/>
          <w:sz w:val="20"/>
          <w:szCs w:val="20"/>
          <w:lang w:val="en-ZA"/>
        </w:rPr>
        <w:t>5.12.2.2</w:t>
      </w:r>
      <w:r w:rsidRPr="005D2EEA">
        <w:rPr>
          <w:rFonts w:ascii="Tahoma" w:hAnsi="Tahoma" w:cs="Tahoma"/>
          <w:bCs/>
          <w:sz w:val="20"/>
          <w:szCs w:val="20"/>
          <w:lang w:val="en-ZA"/>
        </w:rPr>
        <w:tab/>
      </w:r>
      <w:r w:rsidRPr="005D2EEA">
        <w:rPr>
          <w:rFonts w:ascii="Tahoma" w:hAnsi="Tahoma" w:cs="Tahoma"/>
          <w:sz w:val="20"/>
          <w:szCs w:val="20"/>
          <w:lang w:val="en-ZA"/>
        </w:rPr>
        <w:t>Assumed Faulty Meters</w:t>
      </w:r>
    </w:p>
    <w:p w:rsidR="00ED5AEA" w:rsidRPr="009879CD" w:rsidRDefault="00ED5AEA" w:rsidP="00F8461C">
      <w:pPr>
        <w:pStyle w:val="BodyText3"/>
        <w:spacing w:line="360" w:lineRule="auto"/>
        <w:ind w:left="1440" w:hanging="540"/>
        <w:jc w:val="both"/>
        <w:rPr>
          <w:rFonts w:ascii="Tahoma" w:hAnsi="Tahoma" w:cs="Tahoma"/>
          <w:sz w:val="20"/>
          <w:szCs w:val="20"/>
          <w:lang w:val="en-ZA"/>
        </w:rPr>
      </w:pPr>
      <w:r w:rsidRPr="009879CD">
        <w:rPr>
          <w:rFonts w:ascii="Tahoma" w:hAnsi="Tahoma" w:cs="Tahoma"/>
          <w:sz w:val="20"/>
          <w:szCs w:val="20"/>
          <w:lang w:val="en-ZA"/>
        </w:rPr>
        <w:t>i</w:t>
      </w:r>
      <w:r w:rsidRPr="009879CD">
        <w:rPr>
          <w:rFonts w:ascii="Tahoma" w:hAnsi="Tahoma" w:cs="Tahoma"/>
          <w:sz w:val="20"/>
          <w:szCs w:val="20"/>
          <w:lang w:val="en-ZA"/>
        </w:rPr>
        <w:tab/>
        <w:t xml:space="preserve">Customers may request the testing of a meter and should the result of the test indicate the meter to be faulty, an adjustment of the levy will be made in accordance </w:t>
      </w:r>
      <w:r>
        <w:rPr>
          <w:rFonts w:ascii="Tahoma" w:hAnsi="Tahoma" w:cs="Tahoma"/>
          <w:sz w:val="20"/>
          <w:szCs w:val="20"/>
          <w:lang w:val="en-ZA"/>
        </w:rPr>
        <w:t>thereof</w:t>
      </w:r>
      <w:r w:rsidRPr="009879CD">
        <w:rPr>
          <w:rFonts w:ascii="Tahoma" w:hAnsi="Tahoma" w:cs="Tahoma"/>
          <w:sz w:val="20"/>
          <w:szCs w:val="20"/>
          <w:lang w:val="en-ZA"/>
        </w:rPr>
        <w:t>.</w:t>
      </w:r>
    </w:p>
    <w:p w:rsidR="00ED5AEA" w:rsidRPr="009879CD" w:rsidRDefault="00ED5AEA" w:rsidP="00F8461C">
      <w:pPr>
        <w:spacing w:line="360" w:lineRule="auto"/>
        <w:ind w:left="1440" w:hanging="540"/>
        <w:jc w:val="both"/>
        <w:rPr>
          <w:rFonts w:ascii="Tahoma" w:hAnsi="Tahoma" w:cs="Tahoma"/>
          <w:sz w:val="20"/>
          <w:szCs w:val="20"/>
          <w:lang w:val="en-ZA"/>
        </w:rPr>
      </w:pPr>
      <w:r w:rsidRPr="009879CD">
        <w:rPr>
          <w:rFonts w:ascii="Tahoma" w:hAnsi="Tahoma" w:cs="Tahoma"/>
          <w:bCs/>
          <w:sz w:val="20"/>
          <w:szCs w:val="20"/>
          <w:lang w:val="en-ZA"/>
        </w:rPr>
        <w:t>ii</w:t>
      </w:r>
      <w:r w:rsidRPr="009879CD">
        <w:rPr>
          <w:rFonts w:ascii="Tahoma" w:hAnsi="Tahoma" w:cs="Tahoma"/>
          <w:bCs/>
          <w:sz w:val="20"/>
          <w:szCs w:val="20"/>
          <w:lang w:val="en-ZA"/>
        </w:rPr>
        <w:tab/>
      </w:r>
      <w:r w:rsidRPr="009879CD">
        <w:rPr>
          <w:rFonts w:ascii="Tahoma" w:hAnsi="Tahoma" w:cs="Tahoma"/>
          <w:sz w:val="20"/>
          <w:szCs w:val="20"/>
          <w:lang w:val="en-ZA"/>
        </w:rPr>
        <w:t xml:space="preserve">Should the result of the testing indicate the meter not to be faulty, test within the limit of 2,5% in respect of </w:t>
      </w:r>
      <w:r>
        <w:rPr>
          <w:rFonts w:ascii="Tahoma" w:hAnsi="Tahoma" w:cs="Tahoma"/>
          <w:sz w:val="20"/>
          <w:szCs w:val="20"/>
          <w:lang w:val="en-ZA"/>
        </w:rPr>
        <w:t xml:space="preserve">an </w:t>
      </w:r>
      <w:r w:rsidRPr="009879CD">
        <w:rPr>
          <w:rFonts w:ascii="Tahoma" w:hAnsi="Tahoma" w:cs="Tahoma"/>
          <w:sz w:val="20"/>
          <w:szCs w:val="20"/>
          <w:lang w:val="en-ZA"/>
        </w:rPr>
        <w:t xml:space="preserve">electricity meter and 5% in respect of </w:t>
      </w:r>
      <w:r>
        <w:rPr>
          <w:rFonts w:ascii="Tahoma" w:hAnsi="Tahoma" w:cs="Tahoma"/>
          <w:sz w:val="20"/>
          <w:szCs w:val="20"/>
          <w:lang w:val="en-ZA"/>
        </w:rPr>
        <w:t xml:space="preserve">a </w:t>
      </w:r>
      <w:r w:rsidRPr="009879CD">
        <w:rPr>
          <w:rFonts w:ascii="Tahoma" w:hAnsi="Tahoma" w:cs="Tahoma"/>
          <w:sz w:val="20"/>
          <w:szCs w:val="20"/>
          <w:lang w:val="en-ZA"/>
        </w:rPr>
        <w:t xml:space="preserve">water meter, the customer will be liable for the cost of the applicable tariff, payable </w:t>
      </w:r>
      <w:r>
        <w:rPr>
          <w:rFonts w:ascii="Tahoma" w:hAnsi="Tahoma" w:cs="Tahoma"/>
          <w:sz w:val="20"/>
          <w:szCs w:val="20"/>
          <w:lang w:val="en-ZA"/>
        </w:rPr>
        <w:t>in advance.</w:t>
      </w:r>
    </w:p>
    <w:p w:rsidR="00ED5AEA" w:rsidRDefault="00ED5AEA" w:rsidP="00F8461C">
      <w:pPr>
        <w:spacing w:line="360" w:lineRule="auto"/>
        <w:ind w:left="1440" w:hanging="540"/>
        <w:jc w:val="both"/>
        <w:rPr>
          <w:rFonts w:ascii="Tahoma" w:hAnsi="Tahoma" w:cs="Tahoma"/>
          <w:sz w:val="20"/>
          <w:szCs w:val="20"/>
          <w:lang w:val="en-ZA"/>
        </w:rPr>
      </w:pPr>
      <w:r w:rsidRPr="009879CD">
        <w:rPr>
          <w:rFonts w:ascii="Tahoma" w:hAnsi="Tahoma" w:cs="Tahoma"/>
          <w:sz w:val="20"/>
          <w:szCs w:val="20"/>
          <w:lang w:val="en-ZA"/>
        </w:rPr>
        <w:t>iii</w:t>
      </w:r>
      <w:r w:rsidRPr="009879CD">
        <w:rPr>
          <w:rFonts w:ascii="Tahoma" w:hAnsi="Tahoma" w:cs="Tahoma"/>
          <w:sz w:val="20"/>
          <w:szCs w:val="20"/>
          <w:lang w:val="en-ZA"/>
        </w:rPr>
        <w:tab/>
        <w:t xml:space="preserve">The </w:t>
      </w:r>
      <w:r>
        <w:rPr>
          <w:rFonts w:ascii="Tahoma" w:hAnsi="Tahoma" w:cs="Tahoma"/>
          <w:sz w:val="20"/>
          <w:szCs w:val="20"/>
          <w:lang w:val="en-ZA"/>
        </w:rPr>
        <w:t>adjustment</w:t>
      </w:r>
      <w:r w:rsidRPr="009879CD">
        <w:rPr>
          <w:rFonts w:ascii="Tahoma" w:hAnsi="Tahoma" w:cs="Tahoma"/>
          <w:sz w:val="20"/>
          <w:szCs w:val="20"/>
          <w:lang w:val="en-ZA"/>
        </w:rPr>
        <w:t xml:space="preserve"> will be calculated based on the difference between the average consumption (Kl) for the previous year’s corresponding periods and the period of the faulty metering</w:t>
      </w:r>
      <w:r>
        <w:rPr>
          <w:rFonts w:ascii="Tahoma" w:hAnsi="Tahoma" w:cs="Tahoma"/>
          <w:sz w:val="20"/>
          <w:szCs w:val="20"/>
          <w:lang w:val="en-ZA"/>
        </w:rPr>
        <w:t>, for a maximum period of three years</w:t>
      </w:r>
      <w:r w:rsidRPr="009879CD">
        <w:rPr>
          <w:rFonts w:ascii="Tahoma" w:hAnsi="Tahoma" w:cs="Tahoma"/>
          <w:sz w:val="20"/>
          <w:szCs w:val="20"/>
          <w:lang w:val="en-ZA"/>
        </w:rPr>
        <w:t>.</w:t>
      </w:r>
    </w:p>
    <w:p w:rsidR="003B6EB1" w:rsidRDefault="003B6EB1" w:rsidP="00F8461C">
      <w:pPr>
        <w:spacing w:line="360" w:lineRule="auto"/>
        <w:ind w:left="1440" w:hanging="540"/>
        <w:jc w:val="both"/>
        <w:rPr>
          <w:rFonts w:ascii="Tahoma" w:hAnsi="Tahoma" w:cs="Tahoma"/>
          <w:sz w:val="20"/>
          <w:szCs w:val="20"/>
          <w:lang w:val="en-ZA"/>
        </w:rPr>
      </w:pPr>
    </w:p>
    <w:p w:rsidR="003B6EB1" w:rsidRPr="00077941" w:rsidRDefault="003B6EB1" w:rsidP="00F8461C">
      <w:pPr>
        <w:spacing w:line="360" w:lineRule="auto"/>
        <w:ind w:left="1440" w:hanging="1440"/>
        <w:jc w:val="both"/>
        <w:rPr>
          <w:rFonts w:ascii="Tahoma" w:hAnsi="Tahoma" w:cs="Tahoma"/>
          <w:color w:val="FF0000"/>
          <w:sz w:val="20"/>
          <w:szCs w:val="20"/>
          <w:lang w:val="en-ZA"/>
        </w:rPr>
      </w:pPr>
      <w:r w:rsidRPr="00870877">
        <w:rPr>
          <w:rFonts w:ascii="Tahoma" w:hAnsi="Tahoma" w:cs="Tahoma"/>
          <w:sz w:val="20"/>
          <w:szCs w:val="20"/>
          <w:lang w:val="en-ZA"/>
        </w:rPr>
        <w:t>5.12.2.3   Tampered Meters</w:t>
      </w:r>
      <w:r w:rsidR="00077941">
        <w:rPr>
          <w:rFonts w:ascii="Tahoma" w:hAnsi="Tahoma" w:cs="Tahoma"/>
          <w:sz w:val="20"/>
          <w:szCs w:val="20"/>
          <w:lang w:val="en-ZA"/>
        </w:rPr>
        <w:t xml:space="preserve">: </w:t>
      </w:r>
    </w:p>
    <w:p w:rsidR="00DE67EF" w:rsidRPr="00753BF6" w:rsidRDefault="00691199" w:rsidP="00BD25DD">
      <w:pPr>
        <w:pStyle w:val="BodyText3"/>
        <w:numPr>
          <w:ilvl w:val="0"/>
          <w:numId w:val="15"/>
        </w:numPr>
        <w:spacing w:line="360" w:lineRule="auto"/>
        <w:ind w:left="1418" w:hanging="518"/>
        <w:jc w:val="both"/>
        <w:rPr>
          <w:rFonts w:ascii="Tahoma" w:hAnsi="Tahoma" w:cs="Tahoma"/>
          <w:sz w:val="20"/>
          <w:szCs w:val="20"/>
          <w:lang w:val="en-ZA"/>
        </w:rPr>
      </w:pPr>
      <w:r w:rsidRPr="00753BF6">
        <w:rPr>
          <w:rFonts w:ascii="Tahoma" w:hAnsi="Tahoma" w:cs="Tahoma"/>
          <w:sz w:val="20"/>
          <w:szCs w:val="20"/>
          <w:lang w:val="en-ZA"/>
        </w:rPr>
        <w:t xml:space="preserve">Arrangement for down payment for the replacement </w:t>
      </w:r>
      <w:r w:rsidR="008A349B" w:rsidRPr="00753BF6">
        <w:rPr>
          <w:rFonts w:ascii="Tahoma" w:hAnsi="Tahoma" w:cs="Tahoma"/>
          <w:sz w:val="20"/>
          <w:szCs w:val="20"/>
          <w:lang w:val="en-ZA"/>
        </w:rPr>
        <w:t>of tampered meters, only 1</w:t>
      </w:r>
      <w:r w:rsidR="008A349B" w:rsidRPr="00753BF6">
        <w:rPr>
          <w:rFonts w:ascii="Tahoma" w:hAnsi="Tahoma" w:cs="Tahoma"/>
          <w:sz w:val="20"/>
          <w:szCs w:val="20"/>
          <w:vertAlign w:val="superscript"/>
          <w:lang w:val="en-ZA"/>
        </w:rPr>
        <w:t>st</w:t>
      </w:r>
      <w:r w:rsidR="008A349B" w:rsidRPr="00753BF6">
        <w:rPr>
          <w:rFonts w:ascii="Tahoma" w:hAnsi="Tahoma" w:cs="Tahoma"/>
          <w:sz w:val="20"/>
          <w:szCs w:val="20"/>
          <w:lang w:val="en-ZA"/>
        </w:rPr>
        <w:t xml:space="preserve"> offence,</w:t>
      </w:r>
      <w:r w:rsidRPr="00753BF6">
        <w:rPr>
          <w:rFonts w:ascii="Tahoma" w:hAnsi="Tahoma" w:cs="Tahoma"/>
          <w:sz w:val="20"/>
          <w:szCs w:val="20"/>
          <w:lang w:val="en-ZA"/>
        </w:rPr>
        <w:t xml:space="preserve"> can be approved by the Director Operational Service or his nominee, or the Chief Financial Officer or his nominee. </w:t>
      </w:r>
    </w:p>
    <w:p w:rsidR="00ED5AEA" w:rsidRPr="00382DA3" w:rsidRDefault="00ED5AEA" w:rsidP="00F8461C">
      <w:pPr>
        <w:numPr>
          <w:ilvl w:val="2"/>
          <w:numId w:val="10"/>
        </w:numPr>
        <w:tabs>
          <w:tab w:val="clear" w:pos="720"/>
          <w:tab w:val="left" w:pos="900"/>
        </w:tabs>
        <w:spacing w:line="360" w:lineRule="auto"/>
        <w:ind w:left="900" w:hanging="900"/>
        <w:jc w:val="both"/>
        <w:rPr>
          <w:rFonts w:ascii="Tahoma" w:hAnsi="Tahoma" w:cs="Tahoma"/>
          <w:sz w:val="20"/>
          <w:szCs w:val="20"/>
          <w:lang w:val="en-ZA"/>
        </w:rPr>
      </w:pPr>
      <w:r w:rsidRPr="00382DA3">
        <w:rPr>
          <w:rFonts w:ascii="Tahoma" w:hAnsi="Tahoma" w:cs="Tahoma"/>
          <w:sz w:val="20"/>
          <w:szCs w:val="20"/>
          <w:lang w:val="en-ZA"/>
        </w:rPr>
        <w:t>Rates And Instalment</w:t>
      </w:r>
    </w:p>
    <w:p w:rsidR="00ED5AEA" w:rsidRPr="005E5AF9" w:rsidRDefault="00ED5AEA" w:rsidP="00F8461C">
      <w:pPr>
        <w:numPr>
          <w:ilvl w:val="3"/>
          <w:numId w:val="10"/>
        </w:numPr>
        <w:tabs>
          <w:tab w:val="clear" w:pos="720"/>
          <w:tab w:val="num" w:pos="900"/>
        </w:tabs>
        <w:spacing w:line="360" w:lineRule="auto"/>
        <w:ind w:left="900" w:hanging="900"/>
        <w:jc w:val="both"/>
        <w:rPr>
          <w:rFonts w:ascii="Tahoma" w:hAnsi="Tahoma" w:cs="Tahoma"/>
          <w:sz w:val="20"/>
          <w:szCs w:val="20"/>
          <w:lang w:val="en-ZA"/>
        </w:rPr>
      </w:pPr>
      <w:r w:rsidRPr="005E5AF9">
        <w:rPr>
          <w:rFonts w:ascii="Tahoma" w:hAnsi="Tahoma" w:cs="Tahoma"/>
          <w:sz w:val="20"/>
          <w:szCs w:val="20"/>
          <w:lang w:val="en-ZA"/>
        </w:rPr>
        <w:t xml:space="preserve">The property rates </w:t>
      </w:r>
      <w:r w:rsidR="00753BF6" w:rsidRPr="005E5AF9">
        <w:rPr>
          <w:rFonts w:ascii="Tahoma" w:hAnsi="Tahoma" w:cs="Tahoma"/>
          <w:sz w:val="20"/>
          <w:szCs w:val="20"/>
          <w:lang w:val="en-ZA"/>
        </w:rPr>
        <w:t>are levied annually in July</w:t>
      </w:r>
      <w:r w:rsidR="00753BF6" w:rsidRPr="005E5AF9">
        <w:rPr>
          <w:rFonts w:ascii="Tahoma" w:hAnsi="Tahoma" w:cs="Tahoma"/>
          <w:color w:val="FF0000"/>
          <w:sz w:val="20"/>
          <w:szCs w:val="20"/>
          <w:lang w:val="en-ZA"/>
        </w:rPr>
        <w:t xml:space="preserve"> </w:t>
      </w:r>
      <w:r w:rsidR="00753BF6" w:rsidRPr="005E5AF9">
        <w:rPr>
          <w:rFonts w:ascii="Tahoma" w:hAnsi="Tahoma" w:cs="Tahoma"/>
          <w:sz w:val="20"/>
          <w:szCs w:val="20"/>
          <w:lang w:val="en-ZA"/>
        </w:rPr>
        <w:t>and are payable in twelve equal instalments</w:t>
      </w:r>
      <w:r w:rsidRPr="005E5AF9">
        <w:rPr>
          <w:rFonts w:ascii="Tahoma" w:hAnsi="Tahoma" w:cs="Tahoma"/>
          <w:sz w:val="20"/>
          <w:szCs w:val="20"/>
          <w:lang w:val="en-ZA"/>
        </w:rPr>
        <w:t xml:space="preserve">, but customers may apply to pay </w:t>
      </w:r>
      <w:r w:rsidR="00753BF6" w:rsidRPr="005E5AF9">
        <w:rPr>
          <w:rFonts w:ascii="Tahoma" w:hAnsi="Tahoma" w:cs="Tahoma"/>
          <w:sz w:val="20"/>
          <w:szCs w:val="20"/>
          <w:lang w:val="en-ZA"/>
        </w:rPr>
        <w:t>annually on or before 30 September.</w:t>
      </w:r>
      <w:r w:rsidR="00753BF6" w:rsidRPr="005E5AF9">
        <w:rPr>
          <w:rFonts w:ascii="Tahoma" w:hAnsi="Tahoma" w:cs="Tahoma"/>
          <w:color w:val="FF0000"/>
          <w:sz w:val="20"/>
          <w:szCs w:val="20"/>
          <w:lang w:val="en-ZA"/>
        </w:rPr>
        <w:t xml:space="preserve"> </w:t>
      </w:r>
    </w:p>
    <w:p w:rsidR="00ED5AEA" w:rsidRPr="00C751D8" w:rsidRDefault="00ED5AEA" w:rsidP="00F8461C">
      <w:pPr>
        <w:numPr>
          <w:ilvl w:val="3"/>
          <w:numId w:val="10"/>
        </w:numPr>
        <w:tabs>
          <w:tab w:val="clear" w:pos="720"/>
          <w:tab w:val="num" w:pos="900"/>
        </w:tabs>
        <w:spacing w:line="360" w:lineRule="auto"/>
        <w:ind w:left="900" w:hanging="900"/>
        <w:jc w:val="both"/>
        <w:rPr>
          <w:rFonts w:ascii="Tahoma" w:hAnsi="Tahoma" w:cs="Tahoma"/>
          <w:sz w:val="20"/>
          <w:szCs w:val="20"/>
          <w:lang w:val="en-ZA"/>
        </w:rPr>
      </w:pPr>
      <w:r w:rsidRPr="00C22331">
        <w:rPr>
          <w:rFonts w:ascii="Tahoma" w:hAnsi="Tahoma" w:cs="Tahoma"/>
          <w:sz w:val="20"/>
          <w:szCs w:val="20"/>
          <w:lang w:val="en-ZA"/>
        </w:rPr>
        <w:t>If three</w:t>
      </w:r>
      <w:r w:rsidRPr="00C751D8">
        <w:rPr>
          <w:rFonts w:ascii="Tahoma" w:hAnsi="Tahoma" w:cs="Tahoma"/>
          <w:sz w:val="20"/>
          <w:szCs w:val="20"/>
          <w:lang w:val="en-ZA"/>
        </w:rPr>
        <w:t xml:space="preserve"> monthly </w:t>
      </w:r>
      <w:r w:rsidR="00C22331" w:rsidRPr="00C751D8">
        <w:rPr>
          <w:rFonts w:ascii="Tahoma" w:hAnsi="Tahoma" w:cs="Tahoma"/>
          <w:sz w:val="20"/>
          <w:szCs w:val="20"/>
          <w:lang w:val="en-ZA"/>
        </w:rPr>
        <w:t>instalments</w:t>
      </w:r>
      <w:r w:rsidRPr="00C751D8">
        <w:rPr>
          <w:rFonts w:ascii="Tahoma" w:hAnsi="Tahoma" w:cs="Tahoma"/>
          <w:sz w:val="20"/>
          <w:szCs w:val="20"/>
          <w:lang w:val="en-ZA"/>
        </w:rPr>
        <w:t xml:space="preserve"> </w:t>
      </w:r>
      <w:r w:rsidR="00C22331" w:rsidRPr="00C751D8">
        <w:rPr>
          <w:rFonts w:ascii="Tahoma" w:hAnsi="Tahoma" w:cs="Tahoma"/>
          <w:sz w:val="20"/>
          <w:szCs w:val="20"/>
          <w:lang w:val="en-ZA"/>
        </w:rPr>
        <w:t>are</w:t>
      </w:r>
      <w:r w:rsidRPr="00C751D8">
        <w:rPr>
          <w:rFonts w:ascii="Tahoma" w:hAnsi="Tahoma" w:cs="Tahoma"/>
          <w:sz w:val="20"/>
          <w:szCs w:val="20"/>
          <w:lang w:val="en-ZA"/>
        </w:rPr>
        <w:t xml:space="preserve"> unpaid, the </w:t>
      </w:r>
      <w:r w:rsidRPr="00C22331">
        <w:rPr>
          <w:rFonts w:ascii="Tahoma" w:hAnsi="Tahoma" w:cs="Tahoma"/>
          <w:sz w:val="20"/>
          <w:szCs w:val="20"/>
          <w:lang w:val="en-ZA"/>
        </w:rPr>
        <w:t xml:space="preserve">remaining </w:t>
      </w:r>
      <w:r w:rsidR="00C22331" w:rsidRPr="00C22331">
        <w:rPr>
          <w:rFonts w:ascii="Tahoma" w:hAnsi="Tahoma" w:cs="Tahoma"/>
          <w:sz w:val="20"/>
          <w:szCs w:val="20"/>
          <w:lang w:val="en-ZA"/>
        </w:rPr>
        <w:t>instalments</w:t>
      </w:r>
      <w:r w:rsidR="00C22331">
        <w:rPr>
          <w:rFonts w:ascii="Tahoma" w:hAnsi="Tahoma" w:cs="Tahoma"/>
          <w:sz w:val="20"/>
          <w:szCs w:val="20"/>
          <w:lang w:val="en-ZA"/>
        </w:rPr>
        <w:t xml:space="preserve"> </w:t>
      </w:r>
      <w:r w:rsidR="00C22331" w:rsidRPr="00C751D8">
        <w:rPr>
          <w:rFonts w:ascii="Tahoma" w:hAnsi="Tahoma" w:cs="Tahoma"/>
          <w:sz w:val="20"/>
          <w:szCs w:val="20"/>
          <w:lang w:val="en-ZA"/>
        </w:rPr>
        <w:t>are</w:t>
      </w:r>
      <w:r>
        <w:rPr>
          <w:rFonts w:ascii="Tahoma" w:hAnsi="Tahoma" w:cs="Tahoma"/>
          <w:sz w:val="20"/>
          <w:szCs w:val="20"/>
          <w:lang w:val="en-ZA"/>
        </w:rPr>
        <w:t xml:space="preserve"> </w:t>
      </w:r>
      <w:r w:rsidRPr="00C751D8">
        <w:rPr>
          <w:rFonts w:ascii="Tahoma" w:hAnsi="Tahoma" w:cs="Tahoma"/>
          <w:sz w:val="20"/>
          <w:szCs w:val="20"/>
          <w:lang w:val="en-ZA"/>
        </w:rPr>
        <w:t xml:space="preserve">immediately due </w:t>
      </w:r>
      <w:r>
        <w:rPr>
          <w:rFonts w:ascii="Tahoma" w:hAnsi="Tahoma" w:cs="Tahoma"/>
          <w:sz w:val="20"/>
          <w:szCs w:val="20"/>
          <w:lang w:val="en-ZA"/>
        </w:rPr>
        <w:t>and payable.</w:t>
      </w:r>
    </w:p>
    <w:p w:rsidR="00ED5AEA" w:rsidRPr="009879CD" w:rsidRDefault="00ED5AEA" w:rsidP="00F8461C">
      <w:pPr>
        <w:numPr>
          <w:ilvl w:val="3"/>
          <w:numId w:val="10"/>
        </w:numPr>
        <w:tabs>
          <w:tab w:val="clear" w:pos="720"/>
        </w:tabs>
        <w:spacing w:line="360" w:lineRule="auto"/>
        <w:ind w:left="900" w:hanging="900"/>
        <w:jc w:val="both"/>
        <w:rPr>
          <w:rFonts w:ascii="Tahoma" w:hAnsi="Tahoma" w:cs="Tahoma"/>
          <w:sz w:val="20"/>
          <w:szCs w:val="20"/>
          <w:lang w:val="en-ZA"/>
        </w:rPr>
      </w:pPr>
      <w:r>
        <w:rPr>
          <w:rFonts w:ascii="Tahoma" w:hAnsi="Tahoma" w:cs="Tahoma"/>
          <w:sz w:val="20"/>
          <w:szCs w:val="20"/>
          <w:lang w:val="en-ZA"/>
        </w:rPr>
        <w:t>Matters related to rates are more comprehensively dealt with in the property rates policy in accordance with the Local Government: Property Rates Act 2004, Act nr. 6 of 2004</w:t>
      </w:r>
    </w:p>
    <w:p w:rsidR="00ED5AEA" w:rsidRPr="00382DA3" w:rsidRDefault="00ED5AEA" w:rsidP="00F8461C">
      <w:pPr>
        <w:numPr>
          <w:ilvl w:val="2"/>
          <w:numId w:val="10"/>
        </w:numPr>
        <w:tabs>
          <w:tab w:val="clear" w:pos="720"/>
          <w:tab w:val="num" w:pos="900"/>
        </w:tabs>
        <w:spacing w:line="360" w:lineRule="auto"/>
        <w:ind w:left="900" w:hanging="900"/>
        <w:jc w:val="both"/>
        <w:rPr>
          <w:rFonts w:ascii="Tahoma" w:hAnsi="Tahoma" w:cs="Tahoma"/>
          <w:bCs/>
          <w:sz w:val="20"/>
          <w:szCs w:val="20"/>
          <w:lang w:val="en-ZA"/>
        </w:rPr>
      </w:pPr>
      <w:r w:rsidRPr="00382DA3">
        <w:rPr>
          <w:rFonts w:ascii="Tahoma" w:hAnsi="Tahoma" w:cs="Tahoma"/>
          <w:bCs/>
          <w:sz w:val="20"/>
          <w:szCs w:val="20"/>
          <w:lang w:val="en-ZA"/>
        </w:rPr>
        <w:t xml:space="preserve">Sewerage And </w:t>
      </w:r>
      <w:r w:rsidR="003B6EB1" w:rsidRPr="00870877">
        <w:rPr>
          <w:rFonts w:ascii="Tahoma" w:hAnsi="Tahoma" w:cs="Tahoma"/>
          <w:bCs/>
          <w:sz w:val="20"/>
          <w:szCs w:val="20"/>
          <w:lang w:val="en-ZA"/>
        </w:rPr>
        <w:t>Refuse</w:t>
      </w:r>
      <w:r w:rsidR="008A349B" w:rsidRPr="00870877">
        <w:rPr>
          <w:rFonts w:ascii="Tahoma" w:hAnsi="Tahoma" w:cs="Tahoma"/>
          <w:bCs/>
          <w:sz w:val="20"/>
          <w:szCs w:val="20"/>
          <w:lang w:val="en-ZA"/>
        </w:rPr>
        <w:t xml:space="preserve"> removal</w:t>
      </w:r>
    </w:p>
    <w:p w:rsidR="00ED5AEA" w:rsidRPr="005E5AF9" w:rsidRDefault="00ED5AEA" w:rsidP="00F8461C">
      <w:pPr>
        <w:spacing w:line="360" w:lineRule="auto"/>
        <w:ind w:left="900" w:hanging="900"/>
        <w:jc w:val="both"/>
        <w:rPr>
          <w:rFonts w:ascii="Tahoma" w:hAnsi="Tahoma" w:cs="Tahoma"/>
          <w:strike/>
          <w:sz w:val="20"/>
          <w:szCs w:val="20"/>
          <w:lang w:val="en-ZA"/>
        </w:rPr>
      </w:pPr>
      <w:r w:rsidRPr="009879CD">
        <w:rPr>
          <w:rFonts w:ascii="Tahoma" w:hAnsi="Tahoma" w:cs="Tahoma"/>
          <w:sz w:val="20"/>
          <w:szCs w:val="20"/>
          <w:lang w:val="en-ZA"/>
        </w:rPr>
        <w:t>5.12.4.1</w:t>
      </w:r>
      <w:r w:rsidRPr="009879CD">
        <w:rPr>
          <w:rFonts w:ascii="Tahoma" w:hAnsi="Tahoma" w:cs="Tahoma"/>
          <w:sz w:val="20"/>
          <w:szCs w:val="20"/>
          <w:lang w:val="en-ZA"/>
        </w:rPr>
        <w:tab/>
      </w:r>
      <w:r w:rsidRPr="005E5AF9">
        <w:rPr>
          <w:rFonts w:ascii="Tahoma" w:hAnsi="Tahoma" w:cs="Tahoma"/>
          <w:sz w:val="20"/>
          <w:szCs w:val="20"/>
          <w:lang w:val="en-ZA"/>
        </w:rPr>
        <w:t>The sewerage and</w:t>
      </w:r>
      <w:r w:rsidR="003B6EB1" w:rsidRPr="005E5AF9">
        <w:rPr>
          <w:rFonts w:ascii="Tahoma" w:hAnsi="Tahoma" w:cs="Tahoma"/>
          <w:sz w:val="20"/>
          <w:szCs w:val="20"/>
          <w:lang w:val="en-ZA"/>
        </w:rPr>
        <w:t xml:space="preserve"> refuse</w:t>
      </w:r>
      <w:r w:rsidR="008A349B" w:rsidRPr="005E5AF9">
        <w:rPr>
          <w:rFonts w:ascii="Tahoma" w:hAnsi="Tahoma" w:cs="Tahoma"/>
          <w:sz w:val="20"/>
          <w:szCs w:val="20"/>
          <w:lang w:val="en-ZA"/>
        </w:rPr>
        <w:t xml:space="preserve"> removal</w:t>
      </w:r>
      <w:r w:rsidRPr="005E5AF9">
        <w:rPr>
          <w:rFonts w:ascii="Tahoma" w:hAnsi="Tahoma" w:cs="Tahoma"/>
          <w:sz w:val="20"/>
          <w:szCs w:val="20"/>
          <w:lang w:val="en-ZA"/>
        </w:rPr>
        <w:t xml:space="preserve"> </w:t>
      </w:r>
      <w:r w:rsidR="00A0038F" w:rsidRPr="005E5AF9">
        <w:rPr>
          <w:rFonts w:ascii="Tahoma" w:hAnsi="Tahoma" w:cs="Tahoma"/>
          <w:sz w:val="20"/>
          <w:szCs w:val="20"/>
          <w:lang w:val="en-ZA"/>
        </w:rPr>
        <w:t>are levied annually in July</w:t>
      </w:r>
      <w:r w:rsidR="00A0038F" w:rsidRPr="005E5AF9">
        <w:rPr>
          <w:rFonts w:ascii="Tahoma" w:hAnsi="Tahoma" w:cs="Tahoma"/>
          <w:color w:val="FF0000"/>
          <w:sz w:val="20"/>
          <w:szCs w:val="20"/>
          <w:lang w:val="en-ZA"/>
        </w:rPr>
        <w:t xml:space="preserve"> </w:t>
      </w:r>
      <w:r w:rsidR="00A0038F" w:rsidRPr="005E5AF9">
        <w:rPr>
          <w:rFonts w:ascii="Tahoma" w:hAnsi="Tahoma" w:cs="Tahoma"/>
          <w:sz w:val="20"/>
          <w:szCs w:val="20"/>
          <w:lang w:val="en-ZA"/>
        </w:rPr>
        <w:t>and are payable in twelve equal instalments, but customers may apply to pay annually on or before 30 September.</w:t>
      </w:r>
      <w:r w:rsidR="00A0038F" w:rsidRPr="005E5AF9">
        <w:rPr>
          <w:rFonts w:ascii="Tahoma" w:hAnsi="Tahoma" w:cs="Tahoma"/>
          <w:color w:val="FF0000"/>
          <w:sz w:val="20"/>
          <w:szCs w:val="20"/>
          <w:lang w:val="en-ZA"/>
        </w:rPr>
        <w:t xml:space="preserve"> </w:t>
      </w:r>
      <w:r w:rsidRPr="005E5AF9">
        <w:rPr>
          <w:rFonts w:ascii="Tahoma" w:hAnsi="Tahoma" w:cs="Tahoma"/>
          <w:sz w:val="20"/>
          <w:szCs w:val="20"/>
          <w:lang w:val="en-ZA"/>
        </w:rPr>
        <w:t xml:space="preserve"> </w:t>
      </w:r>
    </w:p>
    <w:p w:rsidR="00ED5AEA" w:rsidRPr="00C751D8" w:rsidRDefault="00ED5AEA" w:rsidP="00F8461C">
      <w:pPr>
        <w:numPr>
          <w:ilvl w:val="3"/>
          <w:numId w:val="10"/>
        </w:numPr>
        <w:tabs>
          <w:tab w:val="clear" w:pos="720"/>
          <w:tab w:val="num" w:pos="900"/>
        </w:tabs>
        <w:spacing w:line="360" w:lineRule="auto"/>
        <w:ind w:left="900" w:hanging="900"/>
        <w:jc w:val="both"/>
        <w:rPr>
          <w:rFonts w:ascii="Tahoma" w:hAnsi="Tahoma" w:cs="Tahoma"/>
          <w:sz w:val="20"/>
          <w:szCs w:val="20"/>
          <w:lang w:val="en-ZA"/>
        </w:rPr>
      </w:pPr>
      <w:r w:rsidRPr="00C751D8">
        <w:rPr>
          <w:rFonts w:ascii="Tahoma" w:hAnsi="Tahoma" w:cs="Tahoma"/>
          <w:sz w:val="20"/>
          <w:szCs w:val="20"/>
          <w:lang w:val="en-ZA"/>
        </w:rPr>
        <w:lastRenderedPageBreak/>
        <w:t xml:space="preserve">If </w:t>
      </w:r>
      <w:r>
        <w:rPr>
          <w:rFonts w:ascii="Tahoma" w:hAnsi="Tahoma" w:cs="Tahoma"/>
          <w:sz w:val="20"/>
          <w:szCs w:val="20"/>
          <w:lang w:val="en-ZA"/>
        </w:rPr>
        <w:t xml:space="preserve">three instalments are unpaid, </w:t>
      </w:r>
      <w:r w:rsidRPr="00C751D8">
        <w:rPr>
          <w:rFonts w:ascii="Tahoma" w:hAnsi="Tahoma" w:cs="Tahoma"/>
          <w:sz w:val="20"/>
          <w:szCs w:val="20"/>
          <w:lang w:val="en-ZA"/>
        </w:rPr>
        <w:t xml:space="preserve">the </w:t>
      </w:r>
      <w:r w:rsidRPr="00C22331">
        <w:rPr>
          <w:rFonts w:ascii="Tahoma" w:hAnsi="Tahoma" w:cs="Tahoma"/>
          <w:sz w:val="20"/>
          <w:szCs w:val="20"/>
          <w:lang w:val="en-ZA"/>
        </w:rPr>
        <w:t>remaining instalments</w:t>
      </w:r>
      <w:r w:rsidRPr="00C751D8">
        <w:rPr>
          <w:rFonts w:ascii="Tahoma" w:hAnsi="Tahoma" w:cs="Tahoma"/>
          <w:sz w:val="20"/>
          <w:szCs w:val="20"/>
          <w:lang w:val="en-ZA"/>
        </w:rPr>
        <w:t xml:space="preserve"> </w:t>
      </w:r>
      <w:r>
        <w:rPr>
          <w:rFonts w:ascii="Tahoma" w:hAnsi="Tahoma" w:cs="Tahoma"/>
          <w:sz w:val="20"/>
          <w:szCs w:val="20"/>
          <w:lang w:val="en-ZA"/>
        </w:rPr>
        <w:t>are</w:t>
      </w:r>
      <w:r w:rsidRPr="00C751D8">
        <w:rPr>
          <w:rFonts w:ascii="Tahoma" w:hAnsi="Tahoma" w:cs="Tahoma"/>
          <w:sz w:val="20"/>
          <w:szCs w:val="20"/>
          <w:lang w:val="en-ZA"/>
        </w:rPr>
        <w:t xml:space="preserve"> immediately due </w:t>
      </w:r>
      <w:r>
        <w:rPr>
          <w:rFonts w:ascii="Tahoma" w:hAnsi="Tahoma" w:cs="Tahoma"/>
          <w:sz w:val="20"/>
          <w:szCs w:val="20"/>
          <w:lang w:val="en-ZA"/>
        </w:rPr>
        <w:t>and payable.</w:t>
      </w:r>
    </w:p>
    <w:p w:rsidR="00ED5AEA" w:rsidRDefault="00ED5AEA" w:rsidP="00F8461C">
      <w:pPr>
        <w:pStyle w:val="BodyTextIndent"/>
        <w:ind w:left="720" w:hanging="720"/>
        <w:jc w:val="both"/>
        <w:rPr>
          <w:rFonts w:ascii="Tahoma" w:hAnsi="Tahoma" w:cs="Tahoma"/>
          <w:b/>
          <w:bCs/>
          <w:sz w:val="20"/>
          <w:szCs w:val="20"/>
        </w:rPr>
      </w:pPr>
    </w:p>
    <w:p w:rsidR="00ED5AEA" w:rsidRPr="00985F20" w:rsidRDefault="00ED5AEA" w:rsidP="00F8461C">
      <w:pPr>
        <w:pStyle w:val="BodyTextIndent"/>
        <w:ind w:left="720" w:hanging="720"/>
        <w:jc w:val="both"/>
        <w:rPr>
          <w:rFonts w:ascii="Tahoma" w:hAnsi="Tahoma" w:cs="Tahoma"/>
          <w:b/>
          <w:sz w:val="20"/>
          <w:szCs w:val="20"/>
        </w:rPr>
      </w:pPr>
      <w:r w:rsidRPr="00985F20">
        <w:rPr>
          <w:rFonts w:ascii="Tahoma" w:hAnsi="Tahoma" w:cs="Tahoma"/>
          <w:b/>
          <w:bCs/>
          <w:sz w:val="20"/>
          <w:szCs w:val="20"/>
        </w:rPr>
        <w:t>5.13</w:t>
      </w:r>
      <w:r w:rsidRPr="00985F20">
        <w:rPr>
          <w:rFonts w:ascii="Tahoma" w:hAnsi="Tahoma" w:cs="Tahoma"/>
          <w:b/>
          <w:bCs/>
          <w:sz w:val="20"/>
          <w:szCs w:val="20"/>
        </w:rPr>
        <w:tab/>
      </w:r>
      <w:r w:rsidRPr="00985F20">
        <w:rPr>
          <w:rFonts w:ascii="Tahoma" w:hAnsi="Tahoma" w:cs="Tahoma"/>
          <w:b/>
          <w:sz w:val="20"/>
          <w:szCs w:val="20"/>
        </w:rPr>
        <w:t>C</w:t>
      </w:r>
      <w:r w:rsidR="00CF17B3">
        <w:rPr>
          <w:rFonts w:ascii="Tahoma" w:hAnsi="Tahoma" w:cs="Tahoma"/>
          <w:b/>
          <w:sz w:val="20"/>
          <w:szCs w:val="20"/>
        </w:rPr>
        <w:t>learance certificates</w:t>
      </w:r>
    </w:p>
    <w:p w:rsidR="00ED5AEA" w:rsidRPr="009879CD" w:rsidRDefault="00ED5AEA" w:rsidP="00F8461C">
      <w:pPr>
        <w:pStyle w:val="Footer"/>
        <w:tabs>
          <w:tab w:val="clear" w:pos="4153"/>
          <w:tab w:val="clear" w:pos="8306"/>
        </w:tabs>
        <w:spacing w:line="360" w:lineRule="auto"/>
        <w:ind w:left="900" w:hanging="900"/>
        <w:jc w:val="both"/>
        <w:rPr>
          <w:rFonts w:ascii="Tahoma" w:hAnsi="Tahoma" w:cs="Tahoma"/>
          <w:lang w:val="en-ZA"/>
        </w:rPr>
      </w:pPr>
      <w:r w:rsidRPr="009879CD">
        <w:rPr>
          <w:rFonts w:ascii="Tahoma" w:hAnsi="Tahoma" w:cs="Tahoma"/>
          <w:lang w:val="en-ZA"/>
        </w:rPr>
        <w:t>5.13.1</w:t>
      </w:r>
      <w:r w:rsidRPr="009879CD">
        <w:rPr>
          <w:rFonts w:ascii="Tahoma" w:hAnsi="Tahoma" w:cs="Tahoma"/>
          <w:lang w:val="en-ZA"/>
        </w:rPr>
        <w:tab/>
        <w:t xml:space="preserve">are issued </w:t>
      </w:r>
      <w:r>
        <w:rPr>
          <w:rFonts w:ascii="Tahoma" w:hAnsi="Tahoma" w:cs="Tahoma"/>
          <w:lang w:val="en-ZA"/>
        </w:rPr>
        <w:t>after receipt of the applicable fees and receipt of the clearance certificate application form</w:t>
      </w:r>
      <w:r w:rsidRPr="009879CD">
        <w:rPr>
          <w:rFonts w:ascii="Tahoma" w:hAnsi="Tahoma" w:cs="Tahoma"/>
          <w:lang w:val="en-ZA"/>
        </w:rPr>
        <w:t>.</w:t>
      </w:r>
    </w:p>
    <w:p w:rsidR="00ED5AEA" w:rsidRPr="009879CD" w:rsidRDefault="00ED5AEA" w:rsidP="00F8461C">
      <w:pPr>
        <w:pStyle w:val="Footer"/>
        <w:tabs>
          <w:tab w:val="clear" w:pos="4153"/>
          <w:tab w:val="clear" w:pos="8306"/>
        </w:tabs>
        <w:spacing w:line="360" w:lineRule="auto"/>
        <w:ind w:left="900" w:hanging="900"/>
        <w:jc w:val="both"/>
        <w:rPr>
          <w:rFonts w:ascii="Tahoma" w:hAnsi="Tahoma" w:cs="Tahoma"/>
          <w:lang w:val="en-ZA"/>
        </w:rPr>
      </w:pPr>
      <w:r w:rsidRPr="009879CD">
        <w:rPr>
          <w:rFonts w:ascii="Tahoma" w:hAnsi="Tahoma" w:cs="Tahoma"/>
          <w:lang w:val="en-ZA"/>
        </w:rPr>
        <w:t>5.13.2</w:t>
      </w:r>
      <w:r w:rsidRPr="009879CD">
        <w:rPr>
          <w:rFonts w:ascii="Tahoma" w:hAnsi="Tahoma" w:cs="Tahoma"/>
          <w:lang w:val="en-ZA"/>
        </w:rPr>
        <w:tab/>
        <w:t>are issued when all amounts due in connection with that property for municipal fees, surcharges on fees, property rates and other municipal taxes, levies and duties have been fully paid.</w:t>
      </w:r>
    </w:p>
    <w:p w:rsidR="00ED5AEA" w:rsidRDefault="00ED5AEA" w:rsidP="00F8461C">
      <w:pPr>
        <w:spacing w:line="360" w:lineRule="auto"/>
        <w:ind w:left="900" w:hanging="900"/>
        <w:jc w:val="both"/>
        <w:rPr>
          <w:rFonts w:ascii="Tahoma" w:hAnsi="Tahoma" w:cs="Tahoma"/>
          <w:sz w:val="20"/>
          <w:szCs w:val="20"/>
          <w:lang w:val="en-ZA"/>
        </w:rPr>
      </w:pPr>
      <w:r w:rsidRPr="009879CD">
        <w:rPr>
          <w:rFonts w:ascii="Tahoma" w:hAnsi="Tahoma" w:cs="Tahoma"/>
          <w:sz w:val="20"/>
          <w:szCs w:val="20"/>
          <w:lang w:val="en-ZA"/>
        </w:rPr>
        <w:t>5.13.3</w:t>
      </w:r>
      <w:r w:rsidRPr="009879CD">
        <w:rPr>
          <w:rFonts w:ascii="Tahoma" w:hAnsi="Tahoma" w:cs="Tahoma"/>
          <w:sz w:val="20"/>
          <w:szCs w:val="20"/>
          <w:lang w:val="en-ZA"/>
        </w:rPr>
        <w:tab/>
      </w:r>
      <w:r w:rsidR="00BD25DD" w:rsidRPr="005E5AF9">
        <w:rPr>
          <w:rFonts w:ascii="Tahoma" w:hAnsi="Tahoma" w:cs="Tahoma"/>
          <w:sz w:val="20"/>
          <w:szCs w:val="20"/>
          <w:lang w:val="en-ZA"/>
        </w:rPr>
        <w:t xml:space="preserve">All </w:t>
      </w:r>
      <w:r w:rsidR="00A0038F" w:rsidRPr="005E5AF9">
        <w:rPr>
          <w:rFonts w:ascii="Tahoma" w:hAnsi="Tahoma" w:cs="Tahoma"/>
          <w:sz w:val="20"/>
          <w:szCs w:val="20"/>
          <w:lang w:val="en-ZA"/>
        </w:rPr>
        <w:t>future</w:t>
      </w:r>
      <w:r w:rsidR="00BD25DD" w:rsidRPr="005E5AF9">
        <w:rPr>
          <w:rFonts w:ascii="Tahoma" w:hAnsi="Tahoma" w:cs="Tahoma"/>
          <w:color w:val="FF0000"/>
          <w:sz w:val="20"/>
          <w:szCs w:val="20"/>
          <w:lang w:val="en-ZA"/>
        </w:rPr>
        <w:t xml:space="preserve"> </w:t>
      </w:r>
      <w:r w:rsidRPr="00A0038F">
        <w:rPr>
          <w:rFonts w:ascii="Tahoma" w:hAnsi="Tahoma" w:cs="Tahoma"/>
          <w:sz w:val="20"/>
          <w:szCs w:val="20"/>
          <w:lang w:val="en-ZA"/>
        </w:rPr>
        <w:t xml:space="preserve">rates, refuse and sewerage </w:t>
      </w:r>
      <w:r w:rsidRPr="005E5AF9">
        <w:rPr>
          <w:rFonts w:ascii="Tahoma" w:hAnsi="Tahoma" w:cs="Tahoma"/>
          <w:sz w:val="20"/>
          <w:szCs w:val="20"/>
          <w:lang w:val="en-ZA"/>
        </w:rPr>
        <w:t>instalment</w:t>
      </w:r>
      <w:r w:rsidR="00BD25DD" w:rsidRPr="005E5AF9">
        <w:rPr>
          <w:rFonts w:ascii="Tahoma" w:hAnsi="Tahoma" w:cs="Tahoma"/>
          <w:sz w:val="20"/>
          <w:szCs w:val="20"/>
          <w:lang w:val="en-ZA"/>
        </w:rPr>
        <w:t>s</w:t>
      </w:r>
      <w:r w:rsidRPr="005E5AF9">
        <w:rPr>
          <w:rFonts w:ascii="Tahoma" w:hAnsi="Tahoma" w:cs="Tahoma"/>
          <w:sz w:val="20"/>
          <w:szCs w:val="20"/>
          <w:lang w:val="en-ZA"/>
        </w:rPr>
        <w:t xml:space="preserve"> </w:t>
      </w:r>
      <w:r w:rsidR="00BD25DD" w:rsidRPr="005E5AF9">
        <w:rPr>
          <w:rFonts w:ascii="Tahoma" w:hAnsi="Tahoma" w:cs="Tahoma"/>
          <w:sz w:val="20"/>
          <w:szCs w:val="20"/>
          <w:lang w:val="en-ZA"/>
        </w:rPr>
        <w:t>are</w:t>
      </w:r>
      <w:r w:rsidR="00BD25DD" w:rsidRPr="005E5AF9">
        <w:rPr>
          <w:rFonts w:ascii="Tahoma" w:hAnsi="Tahoma" w:cs="Tahoma"/>
          <w:color w:val="FF0000"/>
          <w:sz w:val="20"/>
          <w:szCs w:val="20"/>
          <w:lang w:val="en-ZA"/>
        </w:rPr>
        <w:t xml:space="preserve"> </w:t>
      </w:r>
      <w:r w:rsidRPr="005E5AF9">
        <w:rPr>
          <w:rFonts w:ascii="Tahoma" w:hAnsi="Tahoma" w:cs="Tahoma"/>
          <w:sz w:val="20"/>
          <w:szCs w:val="20"/>
          <w:lang w:val="en-ZA"/>
        </w:rPr>
        <w:t>immediately</w:t>
      </w:r>
      <w:r w:rsidRPr="00A0038F">
        <w:rPr>
          <w:rFonts w:ascii="Tahoma" w:hAnsi="Tahoma" w:cs="Tahoma"/>
          <w:sz w:val="20"/>
          <w:szCs w:val="20"/>
          <w:lang w:val="en-ZA"/>
        </w:rPr>
        <w:t xml:space="preserve"> payable.</w:t>
      </w:r>
    </w:p>
    <w:p w:rsidR="00ED5AEA" w:rsidRDefault="00ED5AEA" w:rsidP="00F8461C">
      <w:pPr>
        <w:spacing w:line="360" w:lineRule="auto"/>
        <w:ind w:left="900" w:hanging="900"/>
        <w:jc w:val="both"/>
        <w:rPr>
          <w:rFonts w:ascii="Tahoma" w:hAnsi="Tahoma" w:cs="Tahoma"/>
          <w:sz w:val="20"/>
          <w:szCs w:val="20"/>
          <w:lang w:val="en-ZA"/>
        </w:rPr>
      </w:pPr>
      <w:r>
        <w:rPr>
          <w:rFonts w:ascii="Tahoma" w:hAnsi="Tahoma" w:cs="Tahoma"/>
          <w:sz w:val="20"/>
          <w:szCs w:val="20"/>
          <w:lang w:val="en-ZA"/>
        </w:rPr>
        <w:t>5.13.4</w:t>
      </w:r>
      <w:r>
        <w:rPr>
          <w:rFonts w:ascii="Tahoma" w:hAnsi="Tahoma" w:cs="Tahoma"/>
          <w:sz w:val="20"/>
          <w:szCs w:val="20"/>
          <w:lang w:val="en-ZA"/>
        </w:rPr>
        <w:tab/>
      </w:r>
      <w:r w:rsidRPr="009879CD">
        <w:rPr>
          <w:rFonts w:ascii="Tahoma" w:hAnsi="Tahoma" w:cs="Tahoma"/>
          <w:sz w:val="20"/>
          <w:szCs w:val="20"/>
          <w:lang w:val="en-ZA"/>
        </w:rPr>
        <w:t xml:space="preserve">A rates clearance certificate will be issued in terms of Section 118 of the Local Government: Municipal Systems Act, 2000, Act No. 32 of 2000, and will be valid till 30 June, following </w:t>
      </w:r>
      <w:r>
        <w:rPr>
          <w:rFonts w:ascii="Tahoma" w:hAnsi="Tahoma" w:cs="Tahoma"/>
          <w:sz w:val="20"/>
          <w:szCs w:val="20"/>
          <w:lang w:val="en-ZA"/>
        </w:rPr>
        <w:t xml:space="preserve">the </w:t>
      </w:r>
      <w:r w:rsidRPr="009879CD">
        <w:rPr>
          <w:rFonts w:ascii="Tahoma" w:hAnsi="Tahoma" w:cs="Tahoma"/>
          <w:sz w:val="20"/>
          <w:szCs w:val="20"/>
          <w:lang w:val="en-ZA"/>
        </w:rPr>
        <w:t>date of application received.</w:t>
      </w:r>
    </w:p>
    <w:p w:rsidR="003749EE" w:rsidRPr="00AE153D" w:rsidRDefault="003749EE" w:rsidP="00F8461C">
      <w:pPr>
        <w:spacing w:line="360" w:lineRule="auto"/>
        <w:ind w:left="900" w:hanging="900"/>
        <w:jc w:val="both"/>
        <w:rPr>
          <w:rFonts w:ascii="Tahoma" w:hAnsi="Tahoma" w:cs="Tahoma"/>
          <w:sz w:val="20"/>
          <w:szCs w:val="20"/>
          <w:lang w:val="en-ZA"/>
        </w:rPr>
      </w:pPr>
      <w:r w:rsidRPr="00AE153D">
        <w:rPr>
          <w:rFonts w:ascii="Tahoma" w:hAnsi="Tahoma" w:cs="Tahoma"/>
          <w:sz w:val="20"/>
          <w:szCs w:val="20"/>
          <w:lang w:val="en-ZA"/>
        </w:rPr>
        <w:t xml:space="preserve">5.13.5    If an amount liable for rates and services in respect of a property is </w:t>
      </w:r>
      <w:r w:rsidR="002F049D" w:rsidRPr="00AE153D">
        <w:rPr>
          <w:rFonts w:ascii="Tahoma" w:hAnsi="Tahoma" w:cs="Tahoma"/>
          <w:sz w:val="20"/>
          <w:szCs w:val="20"/>
          <w:lang w:val="en-ZA"/>
        </w:rPr>
        <w:t xml:space="preserve">outstanding </w:t>
      </w:r>
      <w:r w:rsidRPr="00AE153D">
        <w:rPr>
          <w:rFonts w:ascii="Tahoma" w:hAnsi="Tahoma" w:cs="Tahoma"/>
          <w:sz w:val="20"/>
          <w:szCs w:val="20"/>
          <w:lang w:val="en-ZA"/>
        </w:rPr>
        <w:t>and the property needs to be transferred, a rates clearance certificate will only be issued</w:t>
      </w:r>
      <w:r w:rsidR="002F049D" w:rsidRPr="00AE153D">
        <w:rPr>
          <w:rFonts w:ascii="Tahoma" w:hAnsi="Tahoma" w:cs="Tahoma"/>
          <w:sz w:val="20"/>
          <w:szCs w:val="20"/>
          <w:lang w:val="en-ZA"/>
        </w:rPr>
        <w:t xml:space="preserve"> to the owner</w:t>
      </w:r>
      <w:r w:rsidR="00F04A27" w:rsidRPr="00AE153D">
        <w:rPr>
          <w:rFonts w:ascii="Tahoma" w:hAnsi="Tahoma" w:cs="Tahoma"/>
          <w:sz w:val="20"/>
          <w:szCs w:val="20"/>
          <w:lang w:val="en-ZA"/>
        </w:rPr>
        <w:t>,</w:t>
      </w:r>
      <w:r w:rsidR="002F049D" w:rsidRPr="00AE153D">
        <w:rPr>
          <w:rFonts w:ascii="Tahoma" w:hAnsi="Tahoma" w:cs="Tahoma"/>
          <w:sz w:val="20"/>
          <w:szCs w:val="20"/>
          <w:lang w:val="en-ZA"/>
        </w:rPr>
        <w:t xml:space="preserve"> after receiving an undertaking by the transferral attorney</w:t>
      </w:r>
      <w:r w:rsidR="00F04A27" w:rsidRPr="00AE153D">
        <w:rPr>
          <w:rFonts w:ascii="Tahoma" w:hAnsi="Tahoma" w:cs="Tahoma"/>
          <w:sz w:val="20"/>
          <w:szCs w:val="20"/>
          <w:lang w:val="en-ZA"/>
        </w:rPr>
        <w:t>,</w:t>
      </w:r>
      <w:r w:rsidR="002F049D" w:rsidRPr="00AE153D">
        <w:rPr>
          <w:rFonts w:ascii="Tahoma" w:hAnsi="Tahoma" w:cs="Tahoma"/>
          <w:sz w:val="20"/>
          <w:szCs w:val="20"/>
          <w:lang w:val="en-ZA"/>
        </w:rPr>
        <w:t xml:space="preserve"> situated </w:t>
      </w:r>
      <w:r w:rsidR="00F04A27" w:rsidRPr="00AE153D">
        <w:rPr>
          <w:rFonts w:ascii="Tahoma" w:hAnsi="Tahoma" w:cs="Tahoma"/>
          <w:sz w:val="20"/>
          <w:szCs w:val="20"/>
          <w:lang w:val="en-ZA"/>
        </w:rPr>
        <w:t xml:space="preserve">in </w:t>
      </w:r>
      <w:r w:rsidRPr="00AE153D">
        <w:rPr>
          <w:rFonts w:ascii="Tahoma" w:hAnsi="Tahoma" w:cs="Tahoma"/>
          <w:sz w:val="20"/>
          <w:szCs w:val="20"/>
          <w:lang w:val="en-ZA"/>
        </w:rPr>
        <w:t xml:space="preserve">the </w:t>
      </w:r>
      <w:r w:rsidR="00F04A27" w:rsidRPr="00AE153D">
        <w:rPr>
          <w:rFonts w:ascii="Tahoma" w:hAnsi="Tahoma" w:cs="Tahoma"/>
          <w:sz w:val="20"/>
          <w:szCs w:val="20"/>
          <w:lang w:val="en-ZA"/>
        </w:rPr>
        <w:t xml:space="preserve">jurisdiction of </w:t>
      </w:r>
      <w:r w:rsidRPr="00AE153D">
        <w:rPr>
          <w:rFonts w:ascii="Tahoma" w:hAnsi="Tahoma" w:cs="Tahoma"/>
          <w:sz w:val="20"/>
          <w:szCs w:val="20"/>
          <w:lang w:val="en-ZA"/>
        </w:rPr>
        <w:t xml:space="preserve">Breede Valley Municipal area, that the </w:t>
      </w:r>
      <w:r w:rsidR="00F04A27" w:rsidRPr="00AE153D">
        <w:rPr>
          <w:rFonts w:ascii="Tahoma" w:hAnsi="Tahoma" w:cs="Tahoma"/>
          <w:sz w:val="20"/>
          <w:szCs w:val="20"/>
          <w:lang w:val="en-ZA"/>
        </w:rPr>
        <w:t xml:space="preserve">agreed amount plus any other additional amount which may occur, will be payable </w:t>
      </w:r>
      <w:r w:rsidRPr="00AE153D">
        <w:rPr>
          <w:rFonts w:ascii="Tahoma" w:hAnsi="Tahoma" w:cs="Tahoma"/>
          <w:sz w:val="20"/>
          <w:szCs w:val="20"/>
          <w:lang w:val="en-ZA"/>
        </w:rPr>
        <w:t xml:space="preserve">on the </w:t>
      </w:r>
      <w:r w:rsidR="002F049D" w:rsidRPr="00AE153D">
        <w:rPr>
          <w:rFonts w:ascii="Tahoma" w:hAnsi="Tahoma" w:cs="Tahoma"/>
          <w:sz w:val="20"/>
          <w:szCs w:val="20"/>
          <w:lang w:val="en-ZA"/>
        </w:rPr>
        <w:t xml:space="preserve">date of </w:t>
      </w:r>
      <w:r w:rsidRPr="00AE153D">
        <w:rPr>
          <w:rFonts w:ascii="Tahoma" w:hAnsi="Tahoma" w:cs="Tahoma"/>
          <w:sz w:val="20"/>
          <w:szCs w:val="20"/>
          <w:lang w:val="en-ZA"/>
        </w:rPr>
        <w:t xml:space="preserve">registration of property </w:t>
      </w:r>
      <w:r w:rsidR="002F049D" w:rsidRPr="00AE153D">
        <w:rPr>
          <w:rFonts w:ascii="Tahoma" w:hAnsi="Tahoma" w:cs="Tahoma"/>
          <w:sz w:val="20"/>
          <w:szCs w:val="20"/>
          <w:lang w:val="en-ZA"/>
        </w:rPr>
        <w:t xml:space="preserve">in the new </w:t>
      </w:r>
      <w:r w:rsidRPr="00AE153D">
        <w:rPr>
          <w:rFonts w:ascii="Tahoma" w:hAnsi="Tahoma" w:cs="Tahoma"/>
          <w:sz w:val="20"/>
          <w:szCs w:val="20"/>
          <w:lang w:val="en-ZA"/>
        </w:rPr>
        <w:t xml:space="preserve">owner’s name. If the </w:t>
      </w:r>
      <w:r w:rsidR="002F049D" w:rsidRPr="00AE153D">
        <w:rPr>
          <w:rFonts w:ascii="Tahoma" w:hAnsi="Tahoma" w:cs="Tahoma"/>
          <w:sz w:val="20"/>
          <w:szCs w:val="20"/>
          <w:lang w:val="en-ZA"/>
        </w:rPr>
        <w:t xml:space="preserve">set </w:t>
      </w:r>
      <w:r w:rsidRPr="00AE153D">
        <w:rPr>
          <w:rFonts w:ascii="Tahoma" w:hAnsi="Tahoma" w:cs="Tahoma"/>
          <w:sz w:val="20"/>
          <w:szCs w:val="20"/>
          <w:lang w:val="en-ZA"/>
        </w:rPr>
        <w:t xml:space="preserve">amount is not paid </w:t>
      </w:r>
      <w:r w:rsidR="002F049D" w:rsidRPr="00AE153D">
        <w:rPr>
          <w:rFonts w:ascii="Tahoma" w:hAnsi="Tahoma" w:cs="Tahoma"/>
          <w:sz w:val="20"/>
          <w:szCs w:val="20"/>
          <w:lang w:val="en-ZA"/>
        </w:rPr>
        <w:t>to the Municipality after registration the transferral attorney will personal</w:t>
      </w:r>
      <w:r w:rsidR="008A6D17" w:rsidRPr="00AE153D">
        <w:rPr>
          <w:rFonts w:ascii="Tahoma" w:hAnsi="Tahoma" w:cs="Tahoma"/>
          <w:sz w:val="20"/>
          <w:szCs w:val="20"/>
          <w:lang w:val="en-ZA"/>
        </w:rPr>
        <w:t xml:space="preserve">ly be held </w:t>
      </w:r>
      <w:r w:rsidR="002F049D" w:rsidRPr="00AE153D">
        <w:rPr>
          <w:rFonts w:ascii="Tahoma" w:hAnsi="Tahoma" w:cs="Tahoma"/>
          <w:sz w:val="20"/>
          <w:szCs w:val="20"/>
          <w:lang w:val="en-ZA"/>
        </w:rPr>
        <w:t>liable for the outstanding amount.</w:t>
      </w:r>
    </w:p>
    <w:p w:rsidR="003749EE" w:rsidRDefault="003749EE" w:rsidP="00F8461C">
      <w:pPr>
        <w:spacing w:line="360" w:lineRule="auto"/>
        <w:ind w:left="900" w:hanging="900"/>
        <w:jc w:val="both"/>
        <w:rPr>
          <w:rFonts w:ascii="Tahoma" w:hAnsi="Tahoma" w:cs="Tahoma"/>
          <w:sz w:val="20"/>
          <w:szCs w:val="20"/>
          <w:lang w:val="en-ZA"/>
        </w:rPr>
      </w:pPr>
      <w:r w:rsidRPr="00AE153D">
        <w:rPr>
          <w:rFonts w:ascii="Tahoma" w:hAnsi="Tahoma" w:cs="Tahoma"/>
          <w:sz w:val="20"/>
          <w:szCs w:val="20"/>
          <w:lang w:val="en-ZA"/>
        </w:rPr>
        <w:t xml:space="preserve">5.13.6    If an amount liable for rates and services in respect of a property is </w:t>
      </w:r>
      <w:r w:rsidR="00714AC2" w:rsidRPr="00AE153D">
        <w:rPr>
          <w:rFonts w:ascii="Tahoma" w:hAnsi="Tahoma" w:cs="Tahoma"/>
          <w:sz w:val="20"/>
          <w:szCs w:val="20"/>
          <w:lang w:val="en-ZA"/>
        </w:rPr>
        <w:t xml:space="preserve">outstanding </w:t>
      </w:r>
      <w:r w:rsidRPr="00AE153D">
        <w:rPr>
          <w:rFonts w:ascii="Tahoma" w:hAnsi="Tahoma" w:cs="Tahoma"/>
          <w:sz w:val="20"/>
          <w:szCs w:val="20"/>
          <w:lang w:val="en-ZA"/>
        </w:rPr>
        <w:t>and the property needs to be transferred, a rates clearance certificate will only be issued upon payment of the current account and after completion of an agreement by the new owner for any municipal services in arrears, subject to Council’s Credit Control and Debt Collecting Policy.  Transfers affected may be one of the following:</w:t>
      </w:r>
    </w:p>
    <w:p w:rsidR="003749EE" w:rsidRPr="00AE153D" w:rsidRDefault="003749EE" w:rsidP="00F8461C">
      <w:pPr>
        <w:spacing w:line="360" w:lineRule="auto"/>
        <w:ind w:left="1440" w:hanging="540"/>
        <w:jc w:val="both"/>
        <w:rPr>
          <w:rFonts w:ascii="Tahoma" w:hAnsi="Tahoma" w:cs="Tahoma"/>
          <w:sz w:val="20"/>
          <w:szCs w:val="20"/>
          <w:lang w:val="en-ZA"/>
        </w:rPr>
      </w:pPr>
      <w:r w:rsidRPr="00AE153D">
        <w:rPr>
          <w:rFonts w:ascii="Tahoma" w:hAnsi="Tahoma" w:cs="Tahoma"/>
          <w:sz w:val="20"/>
          <w:szCs w:val="20"/>
          <w:lang w:val="en-ZA"/>
        </w:rPr>
        <w:t>(i)</w:t>
      </w:r>
      <w:r w:rsidRPr="00AE153D">
        <w:rPr>
          <w:rFonts w:ascii="Tahoma" w:hAnsi="Tahoma" w:cs="Tahoma"/>
          <w:sz w:val="20"/>
          <w:szCs w:val="20"/>
          <w:lang w:val="en-ZA"/>
        </w:rPr>
        <w:tab/>
        <w:t>Transfer of a property from the Breede Valley Municipality to the new owner;</w:t>
      </w:r>
    </w:p>
    <w:p w:rsidR="003749EE" w:rsidRPr="00AE153D" w:rsidRDefault="003749EE" w:rsidP="00F8461C">
      <w:pPr>
        <w:spacing w:line="360" w:lineRule="auto"/>
        <w:ind w:left="1440" w:hanging="540"/>
        <w:jc w:val="both"/>
        <w:rPr>
          <w:rFonts w:ascii="Tahoma" w:hAnsi="Tahoma" w:cs="Tahoma"/>
          <w:sz w:val="20"/>
          <w:szCs w:val="20"/>
          <w:lang w:val="en-ZA"/>
        </w:rPr>
      </w:pPr>
      <w:r w:rsidRPr="00AE153D">
        <w:rPr>
          <w:rFonts w:ascii="Tahoma" w:hAnsi="Tahoma" w:cs="Tahoma"/>
          <w:sz w:val="20"/>
          <w:szCs w:val="20"/>
          <w:lang w:val="en-ZA"/>
        </w:rPr>
        <w:t>(ii)</w:t>
      </w:r>
      <w:r w:rsidRPr="00AE153D">
        <w:rPr>
          <w:rFonts w:ascii="Tahoma" w:hAnsi="Tahoma" w:cs="Tahoma"/>
          <w:sz w:val="20"/>
          <w:szCs w:val="20"/>
          <w:lang w:val="en-ZA"/>
        </w:rPr>
        <w:tab/>
        <w:t>Transfer of a property from one spouse to the other;</w:t>
      </w:r>
    </w:p>
    <w:p w:rsidR="00DE67EF" w:rsidRDefault="003749EE" w:rsidP="00F8461C">
      <w:pPr>
        <w:spacing w:line="360" w:lineRule="auto"/>
        <w:ind w:left="1440" w:hanging="540"/>
        <w:jc w:val="both"/>
        <w:rPr>
          <w:rFonts w:ascii="Tahoma" w:hAnsi="Tahoma" w:cs="Tahoma"/>
          <w:sz w:val="20"/>
          <w:szCs w:val="20"/>
          <w:lang w:val="en-ZA"/>
        </w:rPr>
      </w:pPr>
      <w:r w:rsidRPr="00AE153D">
        <w:rPr>
          <w:rFonts w:ascii="Tahoma" w:hAnsi="Tahoma" w:cs="Tahoma"/>
          <w:sz w:val="20"/>
          <w:szCs w:val="20"/>
          <w:lang w:val="en-ZA"/>
        </w:rPr>
        <w:t>(iii)</w:t>
      </w:r>
      <w:r w:rsidRPr="00AE153D">
        <w:rPr>
          <w:rFonts w:ascii="Tahoma" w:hAnsi="Tahoma" w:cs="Tahoma"/>
          <w:sz w:val="20"/>
          <w:szCs w:val="20"/>
          <w:lang w:val="en-ZA"/>
        </w:rPr>
        <w:tab/>
        <w:t>Transfer of a property from the owner (parent) to a child.</w:t>
      </w:r>
    </w:p>
    <w:p w:rsidR="00DE67EF" w:rsidRDefault="00DE67EF" w:rsidP="00F8461C">
      <w:pPr>
        <w:spacing w:line="360" w:lineRule="auto"/>
        <w:ind w:left="1440" w:hanging="540"/>
        <w:jc w:val="both"/>
        <w:rPr>
          <w:rFonts w:ascii="Tahoma" w:hAnsi="Tahoma" w:cs="Tahoma"/>
          <w:sz w:val="20"/>
          <w:szCs w:val="20"/>
          <w:lang w:val="en-ZA"/>
        </w:rPr>
      </w:pPr>
    </w:p>
    <w:p w:rsidR="00FB2473" w:rsidRDefault="00FB2473" w:rsidP="00F8461C">
      <w:pPr>
        <w:spacing w:line="360" w:lineRule="auto"/>
        <w:ind w:left="1440" w:hanging="540"/>
        <w:jc w:val="both"/>
        <w:rPr>
          <w:rFonts w:ascii="Tahoma" w:hAnsi="Tahoma" w:cs="Tahoma"/>
          <w:sz w:val="20"/>
          <w:szCs w:val="20"/>
          <w:lang w:val="en-ZA"/>
        </w:rPr>
      </w:pPr>
    </w:p>
    <w:p w:rsidR="00FB2473" w:rsidRDefault="00FB2473" w:rsidP="00F8461C">
      <w:pPr>
        <w:spacing w:line="360" w:lineRule="auto"/>
        <w:ind w:left="709" w:hanging="709"/>
        <w:jc w:val="both"/>
        <w:rPr>
          <w:rFonts w:ascii="Tahoma" w:hAnsi="Tahoma" w:cs="Tahoma"/>
          <w:b/>
          <w:sz w:val="20"/>
          <w:szCs w:val="20"/>
          <w:lang w:val="en-ZA"/>
        </w:rPr>
      </w:pPr>
      <w:r>
        <w:rPr>
          <w:rFonts w:ascii="Tahoma" w:hAnsi="Tahoma" w:cs="Tahoma"/>
          <w:b/>
          <w:sz w:val="20"/>
          <w:szCs w:val="20"/>
          <w:lang w:val="en-ZA"/>
        </w:rPr>
        <w:t>6.         INDIGENT DEBTORS</w:t>
      </w:r>
    </w:p>
    <w:p w:rsidR="005D33C4" w:rsidRDefault="005D33C4" w:rsidP="00F8461C">
      <w:pPr>
        <w:spacing w:line="360" w:lineRule="auto"/>
        <w:ind w:left="709" w:hanging="709"/>
        <w:jc w:val="both"/>
        <w:rPr>
          <w:rFonts w:ascii="Tahoma" w:hAnsi="Tahoma" w:cs="Tahoma"/>
          <w:b/>
          <w:sz w:val="20"/>
          <w:szCs w:val="20"/>
          <w:lang w:val="en-ZA"/>
        </w:rPr>
      </w:pPr>
    </w:p>
    <w:p w:rsidR="005D33C4" w:rsidRDefault="005D33C4" w:rsidP="00F8461C">
      <w:pPr>
        <w:spacing w:line="360" w:lineRule="auto"/>
        <w:ind w:left="709" w:hanging="709"/>
        <w:jc w:val="both"/>
        <w:rPr>
          <w:rFonts w:ascii="Tahoma" w:hAnsi="Tahoma" w:cs="Tahoma"/>
          <w:b/>
          <w:sz w:val="20"/>
          <w:szCs w:val="20"/>
          <w:lang w:val="en-ZA"/>
        </w:rPr>
      </w:pPr>
      <w:r>
        <w:rPr>
          <w:rFonts w:ascii="Tahoma" w:hAnsi="Tahoma" w:cs="Tahoma"/>
          <w:b/>
          <w:sz w:val="20"/>
          <w:szCs w:val="20"/>
          <w:lang w:val="en-ZA"/>
        </w:rPr>
        <w:t>6.1</w:t>
      </w:r>
      <w:r w:rsidR="007936E1">
        <w:rPr>
          <w:rFonts w:ascii="Tahoma" w:hAnsi="Tahoma" w:cs="Tahoma"/>
          <w:b/>
          <w:sz w:val="20"/>
          <w:szCs w:val="20"/>
          <w:lang w:val="en-ZA"/>
        </w:rPr>
        <w:t xml:space="preserve">      </w:t>
      </w:r>
      <w:r>
        <w:rPr>
          <w:rFonts w:ascii="Tahoma" w:hAnsi="Tahoma" w:cs="Tahoma"/>
          <w:b/>
          <w:sz w:val="20"/>
          <w:szCs w:val="20"/>
          <w:lang w:val="en-ZA"/>
        </w:rPr>
        <w:t xml:space="preserve"> Criteria</w:t>
      </w:r>
    </w:p>
    <w:p w:rsidR="005D33C4" w:rsidRDefault="005D33C4" w:rsidP="00F8461C">
      <w:pPr>
        <w:spacing w:line="360" w:lineRule="auto"/>
        <w:ind w:left="709" w:hanging="709"/>
        <w:jc w:val="both"/>
        <w:rPr>
          <w:rFonts w:ascii="Tahoma" w:hAnsi="Tahoma" w:cs="Tahoma"/>
          <w:b/>
          <w:sz w:val="20"/>
          <w:szCs w:val="20"/>
          <w:lang w:val="en-ZA"/>
        </w:rPr>
      </w:pPr>
    </w:p>
    <w:p w:rsidR="0051705F" w:rsidRPr="009879CD" w:rsidRDefault="005D33C4" w:rsidP="00F8461C">
      <w:pPr>
        <w:spacing w:line="360" w:lineRule="auto"/>
        <w:ind w:left="709" w:hanging="709"/>
        <w:jc w:val="both"/>
        <w:rPr>
          <w:rFonts w:ascii="Tahoma" w:hAnsi="Tahoma" w:cs="Tahoma"/>
          <w:sz w:val="20"/>
          <w:lang w:val="en-ZA"/>
        </w:rPr>
      </w:pPr>
      <w:r>
        <w:rPr>
          <w:rFonts w:ascii="Tahoma" w:hAnsi="Tahoma" w:cs="Tahoma"/>
          <w:sz w:val="20"/>
          <w:szCs w:val="20"/>
          <w:lang w:val="en-ZA"/>
        </w:rPr>
        <w:t xml:space="preserve">6.1.1  </w:t>
      </w:r>
      <w:r w:rsidR="007936E1">
        <w:rPr>
          <w:rFonts w:ascii="Tahoma" w:hAnsi="Tahoma" w:cs="Tahoma"/>
          <w:sz w:val="20"/>
          <w:szCs w:val="20"/>
          <w:lang w:val="en-ZA"/>
        </w:rPr>
        <w:t xml:space="preserve">  </w:t>
      </w:r>
      <w:r>
        <w:rPr>
          <w:rFonts w:ascii="Tahoma" w:hAnsi="Tahoma" w:cs="Tahoma"/>
          <w:sz w:val="20"/>
          <w:szCs w:val="20"/>
          <w:lang w:val="en-ZA"/>
        </w:rPr>
        <w:t xml:space="preserve">Council will supply </w:t>
      </w:r>
      <w:r w:rsidR="0051705F" w:rsidRPr="009879CD">
        <w:rPr>
          <w:rFonts w:ascii="Tahoma" w:hAnsi="Tahoma" w:cs="Tahoma"/>
          <w:sz w:val="20"/>
          <w:lang w:val="en-ZA"/>
        </w:rPr>
        <w:t>an indigen</w:t>
      </w:r>
      <w:r w:rsidR="0051705F">
        <w:rPr>
          <w:rFonts w:ascii="Tahoma" w:hAnsi="Tahoma" w:cs="Tahoma"/>
          <w:sz w:val="20"/>
          <w:lang w:val="en-ZA"/>
        </w:rPr>
        <w:t>t</w:t>
      </w:r>
      <w:r w:rsidR="0051705F" w:rsidRPr="009879CD">
        <w:rPr>
          <w:rFonts w:ascii="Tahoma" w:hAnsi="Tahoma" w:cs="Tahoma"/>
          <w:sz w:val="20"/>
          <w:lang w:val="en-ZA"/>
        </w:rPr>
        <w:t xml:space="preserve"> subsidy, in line with national government regulations and guidelines, to assist the poorest households in the community to receive a basket of basic municipal services either free or rebated, to thereby make basic municipal services available to all.</w:t>
      </w:r>
    </w:p>
    <w:p w:rsidR="0051705F" w:rsidRPr="00BC1980" w:rsidRDefault="0051705F"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Pr="009879CD">
        <w:rPr>
          <w:rFonts w:ascii="Tahoma" w:hAnsi="Tahoma" w:cs="Tahoma"/>
          <w:sz w:val="20"/>
          <w:szCs w:val="20"/>
          <w:lang w:val="en-ZA"/>
        </w:rPr>
        <w:t>.1.2</w:t>
      </w:r>
      <w:r w:rsidRPr="009879CD">
        <w:rPr>
          <w:rFonts w:ascii="Tahoma" w:hAnsi="Tahoma" w:cs="Tahoma"/>
          <w:sz w:val="20"/>
          <w:szCs w:val="20"/>
          <w:lang w:val="en-ZA"/>
        </w:rPr>
        <w:tab/>
        <w:t>Indigen</w:t>
      </w:r>
      <w:r>
        <w:rPr>
          <w:rFonts w:ascii="Tahoma" w:hAnsi="Tahoma" w:cs="Tahoma"/>
          <w:sz w:val="20"/>
          <w:szCs w:val="20"/>
          <w:lang w:val="en-ZA"/>
        </w:rPr>
        <w:t>t</w:t>
      </w:r>
      <w:r w:rsidRPr="009879CD">
        <w:rPr>
          <w:rFonts w:ascii="Tahoma" w:hAnsi="Tahoma" w:cs="Tahoma"/>
          <w:sz w:val="20"/>
          <w:szCs w:val="20"/>
          <w:lang w:val="en-ZA"/>
        </w:rPr>
        <w:t xml:space="preserve"> subsidies are available only to domestic households where the total </w:t>
      </w:r>
      <w:r w:rsidRPr="00BC1980">
        <w:rPr>
          <w:rFonts w:ascii="Tahoma" w:hAnsi="Tahoma" w:cs="Tahoma"/>
          <w:sz w:val="20"/>
          <w:szCs w:val="20"/>
          <w:lang w:val="en-ZA"/>
        </w:rPr>
        <w:t xml:space="preserve">income of owners/tenants </w:t>
      </w:r>
      <w:r w:rsidRPr="00BC1980">
        <w:rPr>
          <w:rStyle w:val="BodyTextChar"/>
          <w:rFonts w:ascii="Tahoma" w:hAnsi="Tahoma"/>
          <w:sz w:val="20"/>
        </w:rPr>
        <w:t>all occupants over 18 years of age</w:t>
      </w:r>
      <w:r w:rsidRPr="00BC1980">
        <w:rPr>
          <w:rFonts w:ascii="Tahoma" w:hAnsi="Tahoma" w:cs="Tahoma"/>
          <w:sz w:val="20"/>
          <w:szCs w:val="20"/>
          <w:lang w:val="en-ZA"/>
        </w:rPr>
        <w:t xml:space="preserve"> is less than the eligible brackets (threshold), as contained in the tariff schedule, as determined by Council annually.</w:t>
      </w:r>
    </w:p>
    <w:p w:rsidR="0051705F" w:rsidRDefault="0051705F"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Pr="009879CD">
        <w:rPr>
          <w:rFonts w:ascii="Tahoma" w:hAnsi="Tahoma" w:cs="Tahoma"/>
          <w:sz w:val="20"/>
          <w:szCs w:val="20"/>
          <w:lang w:val="en-ZA"/>
        </w:rPr>
        <w:t>.1.3</w:t>
      </w:r>
      <w:r w:rsidRPr="009879CD">
        <w:rPr>
          <w:rFonts w:ascii="Tahoma" w:hAnsi="Tahoma" w:cs="Tahoma"/>
          <w:sz w:val="20"/>
          <w:szCs w:val="20"/>
          <w:lang w:val="en-ZA"/>
        </w:rPr>
        <w:tab/>
        <w:t>The subsidy will be available only to households legally occupying premises and legally consuming municipal services.</w:t>
      </w:r>
    </w:p>
    <w:p w:rsidR="0051705F" w:rsidRDefault="0051705F" w:rsidP="00F8461C">
      <w:pPr>
        <w:spacing w:line="360" w:lineRule="auto"/>
        <w:ind w:left="720" w:hanging="720"/>
        <w:jc w:val="both"/>
        <w:rPr>
          <w:rFonts w:ascii="Tahoma" w:hAnsi="Tahoma" w:cs="Tahoma"/>
          <w:sz w:val="20"/>
          <w:szCs w:val="20"/>
          <w:lang w:val="en-ZA"/>
        </w:rPr>
      </w:pPr>
    </w:p>
    <w:p w:rsidR="0051705F" w:rsidRDefault="0051705F" w:rsidP="00F8461C">
      <w:pPr>
        <w:spacing w:line="360" w:lineRule="auto"/>
        <w:ind w:left="720" w:hanging="720"/>
        <w:jc w:val="both"/>
        <w:rPr>
          <w:rFonts w:ascii="Tahoma" w:hAnsi="Tahoma" w:cs="Tahoma"/>
          <w:b/>
          <w:sz w:val="20"/>
          <w:szCs w:val="20"/>
          <w:lang w:val="en-ZA"/>
        </w:rPr>
      </w:pPr>
      <w:r>
        <w:rPr>
          <w:rFonts w:ascii="Tahoma" w:hAnsi="Tahoma" w:cs="Tahoma"/>
          <w:b/>
          <w:sz w:val="20"/>
          <w:szCs w:val="20"/>
          <w:lang w:val="en-ZA"/>
        </w:rPr>
        <w:lastRenderedPageBreak/>
        <w:t>6.2</w:t>
      </w:r>
      <w:r w:rsidR="007936E1">
        <w:rPr>
          <w:rFonts w:ascii="Tahoma" w:hAnsi="Tahoma" w:cs="Tahoma"/>
          <w:b/>
          <w:sz w:val="20"/>
          <w:szCs w:val="20"/>
          <w:lang w:val="en-ZA"/>
        </w:rPr>
        <w:t xml:space="preserve">      </w:t>
      </w:r>
      <w:r>
        <w:rPr>
          <w:rFonts w:ascii="Tahoma" w:hAnsi="Tahoma" w:cs="Tahoma"/>
          <w:b/>
          <w:sz w:val="20"/>
          <w:szCs w:val="20"/>
          <w:lang w:val="en-ZA"/>
        </w:rPr>
        <w:t xml:space="preserve"> Funding </w:t>
      </w:r>
    </w:p>
    <w:p w:rsidR="0051705F" w:rsidRPr="009879CD" w:rsidRDefault="007936E1" w:rsidP="00F8461C">
      <w:pPr>
        <w:pStyle w:val="BodyText2"/>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51705F" w:rsidRPr="009879CD">
        <w:rPr>
          <w:rFonts w:ascii="Tahoma" w:hAnsi="Tahoma" w:cs="Tahoma"/>
          <w:sz w:val="20"/>
          <w:szCs w:val="20"/>
          <w:lang w:val="en-ZA"/>
        </w:rPr>
        <w:t>.2.1</w:t>
      </w:r>
      <w:r w:rsidR="0051705F" w:rsidRPr="009879CD">
        <w:rPr>
          <w:rFonts w:ascii="Tahoma" w:hAnsi="Tahoma" w:cs="Tahoma"/>
          <w:sz w:val="20"/>
          <w:szCs w:val="20"/>
          <w:lang w:val="en-ZA"/>
        </w:rPr>
        <w:tab/>
        <w:t>The source of funding for the indigence subsidy is the Equitable Share contribution to the municipality made by the government from the national exchequer.  In exceptional circumstances this can be supplemented from other revenues.  Council will determine the subsidy amount or percentage, per service category, per household, on a year-to-year basis, taking into account the Equitable Share allocation.  The subsidy allocation must be contained in the tariff schedule and must be reviewed annually with the annual budget and tariffs.</w:t>
      </w:r>
    </w:p>
    <w:p w:rsidR="0051705F" w:rsidRPr="003D3A5C" w:rsidRDefault="007936E1" w:rsidP="00F8461C">
      <w:pPr>
        <w:spacing w:line="360" w:lineRule="auto"/>
        <w:ind w:left="720" w:hanging="720"/>
        <w:jc w:val="both"/>
        <w:rPr>
          <w:rFonts w:ascii="Tahoma" w:hAnsi="Tahoma" w:cs="Tahoma"/>
          <w:strike/>
          <w:sz w:val="20"/>
          <w:szCs w:val="20"/>
          <w:lang w:val="en-ZA"/>
        </w:rPr>
      </w:pPr>
      <w:r>
        <w:rPr>
          <w:rFonts w:ascii="Tahoma" w:hAnsi="Tahoma" w:cs="Tahoma"/>
          <w:sz w:val="20"/>
          <w:szCs w:val="20"/>
          <w:lang w:val="en-ZA"/>
        </w:rPr>
        <w:t>6</w:t>
      </w:r>
      <w:r w:rsidR="0051705F" w:rsidRPr="009879CD">
        <w:rPr>
          <w:rFonts w:ascii="Tahoma" w:hAnsi="Tahoma" w:cs="Tahoma"/>
          <w:sz w:val="20"/>
          <w:szCs w:val="20"/>
          <w:lang w:val="en-ZA"/>
        </w:rPr>
        <w:t>.2.2</w:t>
      </w:r>
      <w:r w:rsidR="0051705F" w:rsidRPr="009879CD">
        <w:rPr>
          <w:rFonts w:ascii="Tahoma" w:hAnsi="Tahoma" w:cs="Tahoma"/>
          <w:sz w:val="20"/>
          <w:szCs w:val="20"/>
          <w:lang w:val="en-ZA"/>
        </w:rPr>
        <w:tab/>
        <w:t xml:space="preserve">The subsidy will be widely publicised by </w:t>
      </w:r>
      <w:r w:rsidR="0051705F">
        <w:rPr>
          <w:rFonts w:ascii="Tahoma" w:hAnsi="Tahoma" w:cs="Tahoma"/>
          <w:sz w:val="20"/>
          <w:szCs w:val="20"/>
          <w:lang w:val="en-ZA"/>
        </w:rPr>
        <w:t>Council</w:t>
      </w:r>
      <w:r w:rsidR="003D3A5C">
        <w:rPr>
          <w:rFonts w:ascii="Tahoma" w:hAnsi="Tahoma" w:cs="Tahoma"/>
          <w:sz w:val="20"/>
          <w:szCs w:val="20"/>
          <w:lang w:val="en-ZA"/>
        </w:rPr>
        <w:t xml:space="preserve">. </w:t>
      </w:r>
    </w:p>
    <w:p w:rsidR="0051705F" w:rsidRDefault="0051705F" w:rsidP="00F8461C">
      <w:pPr>
        <w:spacing w:line="360" w:lineRule="auto"/>
        <w:ind w:left="720" w:hanging="720"/>
        <w:jc w:val="both"/>
        <w:rPr>
          <w:rFonts w:ascii="Tahoma" w:hAnsi="Tahoma" w:cs="Tahoma"/>
          <w:b/>
          <w:sz w:val="20"/>
          <w:szCs w:val="20"/>
          <w:lang w:val="en-ZA"/>
        </w:rPr>
      </w:pPr>
    </w:p>
    <w:p w:rsidR="0051705F" w:rsidRDefault="0051705F" w:rsidP="00F8461C">
      <w:pPr>
        <w:spacing w:line="360" w:lineRule="auto"/>
        <w:ind w:left="720" w:hanging="720"/>
        <w:jc w:val="both"/>
        <w:rPr>
          <w:rFonts w:ascii="Tahoma" w:hAnsi="Tahoma" w:cs="Tahoma"/>
          <w:b/>
          <w:sz w:val="20"/>
          <w:szCs w:val="20"/>
          <w:lang w:val="en-ZA"/>
        </w:rPr>
      </w:pPr>
      <w:r>
        <w:rPr>
          <w:rFonts w:ascii="Tahoma" w:hAnsi="Tahoma" w:cs="Tahoma"/>
          <w:b/>
          <w:sz w:val="20"/>
          <w:szCs w:val="20"/>
          <w:lang w:val="en-ZA"/>
        </w:rPr>
        <w:t>6.3</w:t>
      </w:r>
      <w:r w:rsidR="007936E1">
        <w:rPr>
          <w:rFonts w:ascii="Tahoma" w:hAnsi="Tahoma" w:cs="Tahoma"/>
          <w:b/>
          <w:sz w:val="20"/>
          <w:szCs w:val="20"/>
          <w:lang w:val="en-ZA"/>
        </w:rPr>
        <w:t xml:space="preserve">      </w:t>
      </w:r>
      <w:r>
        <w:rPr>
          <w:rFonts w:ascii="Tahoma" w:hAnsi="Tahoma" w:cs="Tahoma"/>
          <w:b/>
          <w:sz w:val="20"/>
          <w:szCs w:val="20"/>
          <w:lang w:val="en-ZA"/>
        </w:rPr>
        <w:t xml:space="preserve"> Services</w:t>
      </w:r>
    </w:p>
    <w:p w:rsidR="0051705F" w:rsidRPr="009879CD" w:rsidRDefault="007936E1"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51705F" w:rsidRPr="009879CD">
        <w:rPr>
          <w:rFonts w:ascii="Tahoma" w:hAnsi="Tahoma" w:cs="Tahoma"/>
          <w:sz w:val="20"/>
          <w:szCs w:val="20"/>
          <w:lang w:val="en-ZA"/>
        </w:rPr>
        <w:t>.3.1</w:t>
      </w:r>
      <w:r w:rsidR="0051705F" w:rsidRPr="009879CD">
        <w:rPr>
          <w:rFonts w:ascii="Tahoma" w:hAnsi="Tahoma" w:cs="Tahoma"/>
          <w:sz w:val="20"/>
          <w:szCs w:val="20"/>
          <w:lang w:val="en-ZA"/>
        </w:rPr>
        <w:tab/>
        <w:t>Subsidised services</w:t>
      </w:r>
      <w:r w:rsidR="0051705F">
        <w:rPr>
          <w:rFonts w:ascii="Tahoma" w:hAnsi="Tahoma" w:cs="Tahoma"/>
          <w:sz w:val="20"/>
          <w:szCs w:val="20"/>
          <w:lang w:val="en-ZA"/>
        </w:rPr>
        <w:t>, on a rebate (percentage basis),</w:t>
      </w:r>
      <w:r w:rsidR="0051705F" w:rsidRPr="009879CD">
        <w:rPr>
          <w:rFonts w:ascii="Tahoma" w:hAnsi="Tahoma" w:cs="Tahoma"/>
          <w:sz w:val="20"/>
          <w:szCs w:val="20"/>
          <w:lang w:val="en-ZA"/>
        </w:rPr>
        <w:t xml:space="preserve"> will be the following:</w:t>
      </w:r>
    </w:p>
    <w:p w:rsidR="0051705F" w:rsidRPr="009879CD" w:rsidRDefault="0051705F" w:rsidP="00673FBC">
      <w:pPr>
        <w:numPr>
          <w:ilvl w:val="0"/>
          <w:numId w:val="16"/>
        </w:numPr>
        <w:tabs>
          <w:tab w:val="clear" w:pos="12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assessment rates</w:t>
      </w:r>
    </w:p>
    <w:p w:rsidR="0051705F" w:rsidRPr="009879CD" w:rsidRDefault="0051705F" w:rsidP="00673FBC">
      <w:pPr>
        <w:numPr>
          <w:ilvl w:val="0"/>
          <w:numId w:val="16"/>
        </w:numPr>
        <w:tabs>
          <w:tab w:val="clear" w:pos="12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refuse removal</w:t>
      </w:r>
    </w:p>
    <w:p w:rsidR="0051705F" w:rsidRPr="009879CD" w:rsidRDefault="0051705F" w:rsidP="00673FBC">
      <w:pPr>
        <w:numPr>
          <w:ilvl w:val="0"/>
          <w:numId w:val="16"/>
        </w:numPr>
        <w:tabs>
          <w:tab w:val="clear" w:pos="12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sewerage</w:t>
      </w:r>
    </w:p>
    <w:p w:rsidR="0051705F" w:rsidRPr="009879CD" w:rsidRDefault="007936E1"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51705F" w:rsidRPr="009879CD">
        <w:rPr>
          <w:rFonts w:ascii="Tahoma" w:hAnsi="Tahoma" w:cs="Tahoma"/>
          <w:sz w:val="20"/>
          <w:szCs w:val="20"/>
          <w:lang w:val="en-ZA"/>
        </w:rPr>
        <w:t>.3.</w:t>
      </w:r>
      <w:r w:rsidR="0051705F">
        <w:rPr>
          <w:rFonts w:ascii="Tahoma" w:hAnsi="Tahoma" w:cs="Tahoma"/>
          <w:sz w:val="20"/>
          <w:szCs w:val="20"/>
          <w:lang w:val="en-ZA"/>
        </w:rPr>
        <w:t>2</w:t>
      </w:r>
      <w:r w:rsidR="0051705F" w:rsidRPr="009879CD">
        <w:rPr>
          <w:rFonts w:ascii="Tahoma" w:hAnsi="Tahoma" w:cs="Tahoma"/>
          <w:sz w:val="20"/>
          <w:szCs w:val="20"/>
          <w:lang w:val="en-ZA"/>
        </w:rPr>
        <w:tab/>
        <w:t>Subsidised services</w:t>
      </w:r>
      <w:r w:rsidR="0051705F">
        <w:rPr>
          <w:rFonts w:ascii="Tahoma" w:hAnsi="Tahoma" w:cs="Tahoma"/>
          <w:sz w:val="20"/>
          <w:szCs w:val="20"/>
          <w:lang w:val="en-ZA"/>
        </w:rPr>
        <w:t>, on a free basic service (consumption basis)</w:t>
      </w:r>
      <w:r w:rsidR="0051705F" w:rsidRPr="009879CD">
        <w:rPr>
          <w:rFonts w:ascii="Tahoma" w:hAnsi="Tahoma" w:cs="Tahoma"/>
          <w:sz w:val="20"/>
          <w:szCs w:val="20"/>
          <w:lang w:val="en-ZA"/>
        </w:rPr>
        <w:t xml:space="preserve"> will be the following:</w:t>
      </w:r>
    </w:p>
    <w:p w:rsidR="0051705F" w:rsidRDefault="0051705F" w:rsidP="00673FBC">
      <w:pPr>
        <w:numPr>
          <w:ilvl w:val="0"/>
          <w:numId w:val="16"/>
        </w:numPr>
        <w:tabs>
          <w:tab w:val="clear" w:pos="12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electricity</w:t>
      </w:r>
    </w:p>
    <w:p w:rsidR="0051705F" w:rsidRPr="009879CD" w:rsidRDefault="003D3A5C" w:rsidP="00673FBC">
      <w:pPr>
        <w:numPr>
          <w:ilvl w:val="0"/>
          <w:numId w:val="16"/>
        </w:numPr>
        <w:tabs>
          <w:tab w:val="clear" w:pos="1260"/>
        </w:tabs>
        <w:spacing w:line="360" w:lineRule="auto"/>
        <w:ind w:left="1440" w:hanging="720"/>
        <w:jc w:val="both"/>
        <w:rPr>
          <w:rFonts w:ascii="Tahoma" w:hAnsi="Tahoma" w:cs="Tahoma"/>
          <w:sz w:val="20"/>
          <w:szCs w:val="20"/>
          <w:lang w:val="en-ZA"/>
        </w:rPr>
      </w:pPr>
      <w:r>
        <w:rPr>
          <w:rFonts w:ascii="Tahoma" w:hAnsi="Tahoma" w:cs="Tahoma"/>
          <w:sz w:val="20"/>
          <w:szCs w:val="20"/>
          <w:lang w:val="en-ZA"/>
        </w:rPr>
        <w:t>water</w:t>
      </w:r>
    </w:p>
    <w:p w:rsidR="0051705F" w:rsidRPr="009879CD" w:rsidRDefault="007936E1"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51705F" w:rsidRPr="009879CD">
        <w:rPr>
          <w:rFonts w:ascii="Tahoma" w:hAnsi="Tahoma" w:cs="Tahoma"/>
          <w:sz w:val="20"/>
          <w:szCs w:val="20"/>
          <w:lang w:val="en-ZA"/>
        </w:rPr>
        <w:t>.3.</w:t>
      </w:r>
      <w:r w:rsidR="0051705F">
        <w:rPr>
          <w:rFonts w:ascii="Tahoma" w:hAnsi="Tahoma" w:cs="Tahoma"/>
          <w:sz w:val="20"/>
          <w:szCs w:val="20"/>
          <w:lang w:val="en-ZA"/>
        </w:rPr>
        <w:t>3</w:t>
      </w:r>
      <w:r w:rsidR="0051705F" w:rsidRPr="009879CD">
        <w:rPr>
          <w:rFonts w:ascii="Tahoma" w:hAnsi="Tahoma" w:cs="Tahoma"/>
          <w:sz w:val="20"/>
          <w:szCs w:val="20"/>
          <w:lang w:val="en-ZA"/>
        </w:rPr>
        <w:tab/>
        <w:t>Subsidised services</w:t>
      </w:r>
      <w:r w:rsidR="0051705F">
        <w:rPr>
          <w:rFonts w:ascii="Tahoma" w:hAnsi="Tahoma" w:cs="Tahoma"/>
          <w:sz w:val="20"/>
          <w:szCs w:val="20"/>
          <w:lang w:val="en-ZA"/>
        </w:rPr>
        <w:t xml:space="preserve">, on a rebate </w:t>
      </w:r>
      <w:r w:rsidR="0051705F" w:rsidRPr="00C1583F">
        <w:rPr>
          <w:rFonts w:ascii="Tahoma" w:hAnsi="Tahoma" w:cs="Tahoma"/>
          <w:sz w:val="20"/>
          <w:szCs w:val="20"/>
          <w:u w:val="single"/>
          <w:lang w:val="en-ZA"/>
        </w:rPr>
        <w:t>(</w:t>
      </w:r>
      <w:r w:rsidR="0051705F" w:rsidRPr="00C1583F">
        <w:rPr>
          <w:rFonts w:ascii="Tahoma" w:hAnsi="Tahoma" w:cs="Tahoma"/>
          <w:sz w:val="20"/>
          <w:szCs w:val="20"/>
          <w:lang w:val="en-ZA"/>
        </w:rPr>
        <w:t>percentage basis), will be</w:t>
      </w:r>
      <w:r w:rsidR="0051705F" w:rsidRPr="009879CD">
        <w:rPr>
          <w:rFonts w:ascii="Tahoma" w:hAnsi="Tahoma" w:cs="Tahoma"/>
          <w:sz w:val="20"/>
          <w:szCs w:val="20"/>
          <w:lang w:val="en-ZA"/>
        </w:rPr>
        <w:t xml:space="preserve"> the following:</w:t>
      </w:r>
    </w:p>
    <w:p w:rsidR="0051705F" w:rsidRDefault="003D3A5C" w:rsidP="00673FBC">
      <w:pPr>
        <w:numPr>
          <w:ilvl w:val="0"/>
          <w:numId w:val="18"/>
        </w:numPr>
        <w:tabs>
          <w:tab w:val="clear" w:pos="720"/>
        </w:tabs>
        <w:spacing w:line="360" w:lineRule="auto"/>
        <w:ind w:left="1440" w:hanging="720"/>
        <w:jc w:val="both"/>
        <w:rPr>
          <w:rFonts w:ascii="Tahoma" w:hAnsi="Tahoma" w:cs="Tahoma"/>
          <w:sz w:val="20"/>
          <w:szCs w:val="20"/>
          <w:lang w:val="en-ZA"/>
        </w:rPr>
      </w:pPr>
      <w:r>
        <w:rPr>
          <w:rFonts w:ascii="Tahoma" w:hAnsi="Tahoma" w:cs="Tahoma"/>
          <w:sz w:val="20"/>
          <w:szCs w:val="20"/>
          <w:lang w:val="en-ZA"/>
        </w:rPr>
        <w:t>rental</w:t>
      </w:r>
    </w:p>
    <w:p w:rsidR="0051705F" w:rsidRPr="009879CD" w:rsidRDefault="007936E1" w:rsidP="00F8461C">
      <w:pPr>
        <w:tabs>
          <w:tab w:val="left" w:pos="709"/>
        </w:tabs>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51705F">
        <w:rPr>
          <w:rFonts w:ascii="Tahoma" w:hAnsi="Tahoma" w:cs="Tahoma"/>
          <w:sz w:val="20"/>
          <w:szCs w:val="20"/>
          <w:lang w:val="en-ZA"/>
        </w:rPr>
        <w:t>.3.4</w:t>
      </w:r>
      <w:r w:rsidR="0051705F">
        <w:rPr>
          <w:rFonts w:ascii="Tahoma" w:hAnsi="Tahoma" w:cs="Tahoma"/>
          <w:sz w:val="20"/>
          <w:szCs w:val="20"/>
          <w:lang w:val="en-ZA"/>
        </w:rPr>
        <w:tab/>
      </w:r>
      <w:r w:rsidR="0051705F" w:rsidRPr="009879CD">
        <w:rPr>
          <w:rFonts w:ascii="Tahoma" w:hAnsi="Tahoma" w:cs="Tahoma"/>
          <w:sz w:val="20"/>
          <w:szCs w:val="20"/>
          <w:lang w:val="en-ZA"/>
        </w:rPr>
        <w:t xml:space="preserve">Households that qualify for an indigence subsidy </w:t>
      </w:r>
    </w:p>
    <w:p w:rsidR="0051705F" w:rsidRPr="00A84C97" w:rsidRDefault="0051705F" w:rsidP="00673FBC">
      <w:pPr>
        <w:numPr>
          <w:ilvl w:val="0"/>
          <w:numId w:val="17"/>
        </w:numPr>
        <w:tabs>
          <w:tab w:val="clear" w:pos="1440"/>
        </w:tabs>
        <w:spacing w:line="360" w:lineRule="auto"/>
        <w:jc w:val="both"/>
        <w:rPr>
          <w:rFonts w:ascii="Tahoma" w:hAnsi="Tahoma" w:cs="Tahoma"/>
          <w:sz w:val="20"/>
          <w:szCs w:val="20"/>
          <w:lang w:val="en-ZA"/>
        </w:rPr>
      </w:pPr>
      <w:r w:rsidRPr="009879CD">
        <w:rPr>
          <w:rFonts w:ascii="Tahoma" w:hAnsi="Tahoma" w:cs="Tahoma"/>
          <w:sz w:val="20"/>
          <w:szCs w:val="20"/>
          <w:lang w:val="en-ZA"/>
        </w:rPr>
        <w:t xml:space="preserve">will be required to consent to a pre-payment electricity meter, the cost of which will </w:t>
      </w:r>
      <w:r w:rsidRPr="00A84C97">
        <w:rPr>
          <w:rFonts w:ascii="Tahoma" w:hAnsi="Tahoma" w:cs="Tahoma"/>
          <w:sz w:val="20"/>
          <w:szCs w:val="20"/>
          <w:lang w:val="en-ZA"/>
        </w:rPr>
        <w:t>be  covered by Council</w:t>
      </w:r>
    </w:p>
    <w:p w:rsidR="0051705F" w:rsidRDefault="0051705F" w:rsidP="00673FBC">
      <w:pPr>
        <w:numPr>
          <w:ilvl w:val="0"/>
          <w:numId w:val="17"/>
        </w:numPr>
        <w:tabs>
          <w:tab w:val="clear" w:pos="1440"/>
        </w:tabs>
        <w:spacing w:line="360" w:lineRule="auto"/>
        <w:jc w:val="both"/>
        <w:rPr>
          <w:rFonts w:ascii="Tahoma" w:hAnsi="Tahoma" w:cs="Tahoma"/>
          <w:sz w:val="20"/>
          <w:szCs w:val="20"/>
          <w:lang w:val="en-ZA"/>
        </w:rPr>
      </w:pPr>
      <w:r w:rsidRPr="009879CD">
        <w:rPr>
          <w:rFonts w:ascii="Tahoma" w:hAnsi="Tahoma" w:cs="Tahoma"/>
          <w:sz w:val="20"/>
          <w:szCs w:val="20"/>
          <w:lang w:val="en-ZA"/>
        </w:rPr>
        <w:t xml:space="preserve">Households that exceed </w:t>
      </w:r>
      <w:r>
        <w:rPr>
          <w:rFonts w:ascii="Tahoma" w:hAnsi="Tahoma" w:cs="Tahoma"/>
          <w:sz w:val="20"/>
          <w:szCs w:val="20"/>
          <w:lang w:val="en-ZA"/>
        </w:rPr>
        <w:t xml:space="preserve">20 </w:t>
      </w:r>
      <w:r w:rsidRPr="009879CD">
        <w:rPr>
          <w:rFonts w:ascii="Tahoma" w:hAnsi="Tahoma" w:cs="Tahoma"/>
          <w:sz w:val="20"/>
          <w:szCs w:val="20"/>
          <w:lang w:val="en-ZA"/>
        </w:rPr>
        <w:t xml:space="preserve">Kl of water per month </w:t>
      </w:r>
      <w:r>
        <w:rPr>
          <w:rFonts w:ascii="Tahoma" w:hAnsi="Tahoma" w:cs="Tahoma"/>
          <w:sz w:val="20"/>
          <w:szCs w:val="20"/>
          <w:lang w:val="en-ZA"/>
        </w:rPr>
        <w:t xml:space="preserve">and are in arrears </w:t>
      </w:r>
      <w:r w:rsidRPr="009879CD">
        <w:rPr>
          <w:rFonts w:ascii="Tahoma" w:hAnsi="Tahoma" w:cs="Tahoma"/>
          <w:sz w:val="20"/>
          <w:szCs w:val="20"/>
          <w:lang w:val="en-ZA"/>
        </w:rPr>
        <w:t xml:space="preserve">will have a restriction </w:t>
      </w:r>
      <w:r>
        <w:rPr>
          <w:rFonts w:ascii="Tahoma" w:hAnsi="Tahoma" w:cs="Tahoma"/>
          <w:sz w:val="20"/>
          <w:szCs w:val="20"/>
          <w:lang w:val="en-ZA"/>
        </w:rPr>
        <w:t>apparatus</w:t>
      </w:r>
      <w:r w:rsidRPr="009879CD">
        <w:rPr>
          <w:rFonts w:ascii="Tahoma" w:hAnsi="Tahoma" w:cs="Tahoma"/>
          <w:sz w:val="20"/>
          <w:szCs w:val="20"/>
          <w:lang w:val="en-ZA"/>
        </w:rPr>
        <w:t xml:space="preserve"> fitted to their water supply.</w:t>
      </w:r>
    </w:p>
    <w:p w:rsidR="0051705F" w:rsidRPr="007936E1" w:rsidRDefault="0051705F" w:rsidP="00673FBC">
      <w:pPr>
        <w:pStyle w:val="ListParagraph"/>
        <w:numPr>
          <w:ilvl w:val="2"/>
          <w:numId w:val="27"/>
        </w:numPr>
        <w:spacing w:line="360" w:lineRule="auto"/>
        <w:jc w:val="both"/>
        <w:rPr>
          <w:rFonts w:ascii="Tahoma" w:hAnsi="Tahoma" w:cs="Tahoma"/>
          <w:sz w:val="20"/>
          <w:szCs w:val="20"/>
          <w:lang w:val="en-ZA"/>
        </w:rPr>
      </w:pPr>
      <w:r w:rsidRPr="007936E1">
        <w:rPr>
          <w:rFonts w:ascii="Tahoma" w:hAnsi="Tahoma" w:cs="Tahoma"/>
          <w:sz w:val="20"/>
          <w:szCs w:val="20"/>
          <w:lang w:val="en-ZA"/>
        </w:rPr>
        <w:t>The indigent debtor will be responsible for payment of the difference between the subsidy received and the standard tariff determined by Council annually.</w:t>
      </w:r>
    </w:p>
    <w:p w:rsidR="003D3A5C" w:rsidRPr="009879CD" w:rsidRDefault="003D3A5C" w:rsidP="00F8461C">
      <w:pPr>
        <w:spacing w:line="360" w:lineRule="auto"/>
        <w:ind w:left="720" w:hanging="720"/>
        <w:jc w:val="both"/>
        <w:rPr>
          <w:rFonts w:ascii="Tahoma" w:hAnsi="Tahoma" w:cs="Tahoma"/>
          <w:sz w:val="20"/>
          <w:szCs w:val="20"/>
          <w:lang w:val="en-ZA"/>
        </w:rPr>
      </w:pPr>
    </w:p>
    <w:p w:rsidR="003D3A5C" w:rsidRPr="009879CD" w:rsidRDefault="003D3A5C" w:rsidP="00F8461C">
      <w:pPr>
        <w:spacing w:line="360" w:lineRule="auto"/>
        <w:ind w:left="720" w:hanging="720"/>
        <w:jc w:val="both"/>
        <w:rPr>
          <w:rFonts w:ascii="Tahoma" w:hAnsi="Tahoma" w:cs="Tahoma"/>
          <w:sz w:val="20"/>
          <w:szCs w:val="20"/>
          <w:lang w:val="en-ZA"/>
        </w:rPr>
      </w:pPr>
      <w:r>
        <w:rPr>
          <w:rFonts w:ascii="Tahoma" w:hAnsi="Tahoma" w:cs="Tahoma"/>
          <w:b/>
          <w:sz w:val="20"/>
          <w:szCs w:val="20"/>
          <w:lang w:val="en-ZA"/>
        </w:rPr>
        <w:t>6</w:t>
      </w:r>
      <w:r w:rsidRPr="009879CD">
        <w:rPr>
          <w:rFonts w:ascii="Tahoma" w:hAnsi="Tahoma" w:cs="Tahoma"/>
          <w:b/>
          <w:sz w:val="20"/>
          <w:szCs w:val="20"/>
          <w:lang w:val="en-ZA"/>
        </w:rPr>
        <w:t>.4</w:t>
      </w:r>
      <w:r w:rsidRPr="009879CD">
        <w:rPr>
          <w:rFonts w:ascii="Tahoma" w:hAnsi="Tahoma" w:cs="Tahoma"/>
          <w:sz w:val="20"/>
          <w:szCs w:val="20"/>
          <w:lang w:val="en-ZA"/>
        </w:rPr>
        <w:tab/>
      </w:r>
      <w:r w:rsidRPr="009879CD">
        <w:rPr>
          <w:rFonts w:ascii="Tahoma" w:hAnsi="Tahoma" w:cs="Tahoma"/>
          <w:b/>
          <w:sz w:val="20"/>
          <w:szCs w:val="20"/>
          <w:lang w:val="en-ZA"/>
        </w:rPr>
        <w:t>Household eligibility</w:t>
      </w:r>
    </w:p>
    <w:p w:rsidR="003D3A5C" w:rsidRPr="009879CD" w:rsidRDefault="007936E1"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3D3A5C" w:rsidRPr="009879CD">
        <w:rPr>
          <w:rFonts w:ascii="Tahoma" w:hAnsi="Tahoma" w:cs="Tahoma"/>
          <w:sz w:val="20"/>
          <w:szCs w:val="20"/>
          <w:lang w:val="en-ZA"/>
        </w:rPr>
        <w:t>.4.1</w:t>
      </w:r>
      <w:r w:rsidR="003D3A5C" w:rsidRPr="009879CD">
        <w:rPr>
          <w:rFonts w:ascii="Tahoma" w:hAnsi="Tahoma" w:cs="Tahoma"/>
          <w:sz w:val="20"/>
          <w:szCs w:val="20"/>
          <w:lang w:val="en-ZA"/>
        </w:rPr>
        <w:tab/>
        <w:t>Households become eligible for the rebate by an approved application, annually, on a specific Municipal application form, after which screening and ongoing auditing will occur.  This form will require at least the following data:</w:t>
      </w:r>
    </w:p>
    <w:p w:rsidR="003D3A5C" w:rsidRPr="009879CD" w:rsidRDefault="003D3A5C" w:rsidP="00497C91">
      <w:pPr>
        <w:numPr>
          <w:ilvl w:val="0"/>
          <w:numId w:val="16"/>
        </w:numPr>
        <w:tabs>
          <w:tab w:val="clear" w:pos="1260"/>
        </w:tabs>
        <w:spacing w:line="360" w:lineRule="auto"/>
        <w:ind w:left="1440" w:hanging="306"/>
        <w:jc w:val="both"/>
        <w:rPr>
          <w:rFonts w:ascii="Tahoma" w:hAnsi="Tahoma" w:cs="Tahoma"/>
          <w:sz w:val="20"/>
          <w:szCs w:val="20"/>
          <w:lang w:val="en-ZA"/>
        </w:rPr>
      </w:pPr>
      <w:r w:rsidRPr="009879CD">
        <w:rPr>
          <w:rFonts w:ascii="Tahoma" w:hAnsi="Tahoma" w:cs="Tahoma"/>
          <w:sz w:val="20"/>
          <w:szCs w:val="20"/>
          <w:lang w:val="en-ZA"/>
        </w:rPr>
        <w:t>Information of owner of household;</w:t>
      </w:r>
    </w:p>
    <w:p w:rsidR="003D3A5C" w:rsidRPr="009879CD" w:rsidRDefault="003D3A5C" w:rsidP="00497C91">
      <w:pPr>
        <w:numPr>
          <w:ilvl w:val="0"/>
          <w:numId w:val="16"/>
        </w:numPr>
        <w:tabs>
          <w:tab w:val="clear" w:pos="1260"/>
        </w:tabs>
        <w:spacing w:line="360" w:lineRule="auto"/>
        <w:ind w:left="1440" w:hanging="306"/>
        <w:jc w:val="both"/>
        <w:rPr>
          <w:rFonts w:ascii="Tahoma" w:hAnsi="Tahoma" w:cs="Tahoma"/>
          <w:sz w:val="20"/>
          <w:szCs w:val="20"/>
          <w:lang w:val="en-ZA"/>
        </w:rPr>
      </w:pPr>
      <w:r w:rsidRPr="009879CD">
        <w:rPr>
          <w:rFonts w:ascii="Tahoma" w:hAnsi="Tahoma" w:cs="Tahoma"/>
          <w:sz w:val="20"/>
          <w:szCs w:val="20"/>
          <w:lang w:val="en-ZA"/>
        </w:rPr>
        <w:t>Physical and postal address;</w:t>
      </w:r>
    </w:p>
    <w:p w:rsidR="003D3A5C" w:rsidRPr="00BC1980" w:rsidRDefault="003D3A5C" w:rsidP="00497C91">
      <w:pPr>
        <w:numPr>
          <w:ilvl w:val="0"/>
          <w:numId w:val="16"/>
        </w:numPr>
        <w:tabs>
          <w:tab w:val="clear" w:pos="1260"/>
        </w:tabs>
        <w:spacing w:line="360" w:lineRule="auto"/>
        <w:ind w:left="1440" w:hanging="306"/>
        <w:jc w:val="both"/>
        <w:rPr>
          <w:rFonts w:ascii="Tahoma" w:hAnsi="Tahoma" w:cs="Tahoma"/>
          <w:b/>
          <w:bCs/>
          <w:sz w:val="20"/>
          <w:szCs w:val="20"/>
          <w:lang w:val="en-ZA"/>
        </w:rPr>
      </w:pPr>
      <w:r w:rsidRPr="00BC1980">
        <w:rPr>
          <w:rFonts w:ascii="Tahoma" w:hAnsi="Tahoma" w:cs="Tahoma"/>
          <w:sz w:val="20"/>
          <w:szCs w:val="20"/>
          <w:lang w:val="en-ZA"/>
        </w:rPr>
        <w:t>Telephone details (if applicable);</w:t>
      </w:r>
    </w:p>
    <w:p w:rsidR="003D3A5C" w:rsidRPr="009879CD" w:rsidRDefault="003D3A5C" w:rsidP="00497C91">
      <w:pPr>
        <w:numPr>
          <w:ilvl w:val="0"/>
          <w:numId w:val="16"/>
        </w:numPr>
        <w:tabs>
          <w:tab w:val="clear" w:pos="1260"/>
        </w:tabs>
        <w:spacing w:line="360" w:lineRule="auto"/>
        <w:ind w:left="1440" w:hanging="306"/>
        <w:jc w:val="both"/>
        <w:rPr>
          <w:rFonts w:ascii="Tahoma" w:hAnsi="Tahoma" w:cs="Tahoma"/>
          <w:sz w:val="20"/>
          <w:szCs w:val="20"/>
          <w:lang w:val="en-ZA"/>
        </w:rPr>
      </w:pPr>
      <w:r w:rsidRPr="00BC1980">
        <w:rPr>
          <w:rFonts w:ascii="Tahoma" w:hAnsi="Tahoma" w:cs="Tahoma"/>
          <w:sz w:val="20"/>
          <w:szCs w:val="20"/>
          <w:lang w:val="en-ZA"/>
        </w:rPr>
        <w:t xml:space="preserve">Listed gross monthly income </w:t>
      </w:r>
      <w:r w:rsidRPr="00BC1980">
        <w:rPr>
          <w:rFonts w:ascii="Tahoma" w:hAnsi="Tahoma" w:cs="Tahoma"/>
          <w:color w:val="000000"/>
          <w:sz w:val="20"/>
          <w:szCs w:val="20"/>
          <w:lang w:val="en-ZA"/>
        </w:rPr>
        <w:t>of</w:t>
      </w:r>
      <w:r>
        <w:rPr>
          <w:rFonts w:ascii="Tahoma" w:hAnsi="Tahoma" w:cs="Tahoma"/>
          <w:color w:val="000000"/>
          <w:sz w:val="20"/>
          <w:szCs w:val="20"/>
          <w:lang w:val="en-ZA"/>
        </w:rPr>
        <w:t xml:space="preserve"> </w:t>
      </w:r>
      <w:r w:rsidRPr="00BC1980">
        <w:rPr>
          <w:rFonts w:ascii="Tahoma" w:hAnsi="Tahoma" w:cs="Tahoma"/>
          <w:bCs/>
          <w:color w:val="000000"/>
          <w:sz w:val="20"/>
          <w:szCs w:val="20"/>
          <w:lang w:val="en-ZA"/>
        </w:rPr>
        <w:t>all adults</w:t>
      </w:r>
      <w:r w:rsidRPr="00BC1980">
        <w:rPr>
          <w:rFonts w:ascii="Tahoma" w:hAnsi="Tahoma" w:cs="Tahoma"/>
          <w:bCs/>
          <w:sz w:val="20"/>
          <w:szCs w:val="20"/>
          <w:lang w:val="en-ZA"/>
        </w:rPr>
        <w:t xml:space="preserve"> (over 18),</w:t>
      </w:r>
      <w:r w:rsidRPr="00BC1980">
        <w:rPr>
          <w:rFonts w:ascii="Tahoma" w:hAnsi="Tahoma" w:cs="Tahoma"/>
          <w:sz w:val="20"/>
          <w:szCs w:val="20"/>
          <w:lang w:val="en-ZA"/>
        </w:rPr>
        <w:t xml:space="preserve"> with proof</w:t>
      </w:r>
      <w:r w:rsidRPr="009879CD">
        <w:rPr>
          <w:rFonts w:ascii="Tahoma" w:hAnsi="Tahoma" w:cs="Tahoma"/>
          <w:sz w:val="20"/>
          <w:szCs w:val="20"/>
          <w:lang w:val="en-ZA"/>
        </w:rPr>
        <w:t xml:space="preserve"> (pay slip, grant proof, etc);</w:t>
      </w:r>
    </w:p>
    <w:p w:rsidR="003D3A5C" w:rsidRPr="009879CD" w:rsidRDefault="003D3A5C" w:rsidP="00497C91">
      <w:pPr>
        <w:numPr>
          <w:ilvl w:val="0"/>
          <w:numId w:val="16"/>
        </w:numPr>
        <w:tabs>
          <w:tab w:val="clear" w:pos="1260"/>
        </w:tabs>
        <w:spacing w:line="360" w:lineRule="auto"/>
        <w:ind w:left="1440" w:hanging="306"/>
        <w:jc w:val="both"/>
        <w:rPr>
          <w:rFonts w:ascii="Tahoma" w:hAnsi="Tahoma" w:cs="Tahoma"/>
          <w:sz w:val="20"/>
          <w:szCs w:val="20"/>
          <w:lang w:val="en-ZA"/>
        </w:rPr>
      </w:pPr>
      <w:r w:rsidRPr="009879CD">
        <w:rPr>
          <w:rFonts w:ascii="Tahoma" w:hAnsi="Tahoma" w:cs="Tahoma"/>
          <w:sz w:val="20"/>
          <w:szCs w:val="20"/>
          <w:lang w:val="en-ZA"/>
        </w:rPr>
        <w:t>Ownership of business or second properties;</w:t>
      </w:r>
    </w:p>
    <w:p w:rsidR="003D3A5C" w:rsidRPr="00A0038F" w:rsidRDefault="003D3A5C" w:rsidP="00497C91">
      <w:pPr>
        <w:numPr>
          <w:ilvl w:val="0"/>
          <w:numId w:val="16"/>
        </w:numPr>
        <w:tabs>
          <w:tab w:val="clear" w:pos="1260"/>
        </w:tabs>
        <w:spacing w:line="360" w:lineRule="auto"/>
        <w:ind w:left="1440" w:hanging="306"/>
        <w:jc w:val="both"/>
        <w:rPr>
          <w:rFonts w:ascii="Tahoma" w:hAnsi="Tahoma" w:cs="Tahoma"/>
          <w:sz w:val="20"/>
          <w:szCs w:val="20"/>
          <w:lang w:val="en-ZA"/>
        </w:rPr>
      </w:pPr>
      <w:r w:rsidRPr="00A0038F">
        <w:rPr>
          <w:rFonts w:ascii="Tahoma" w:hAnsi="Tahoma" w:cs="Tahoma"/>
          <w:sz w:val="20"/>
          <w:szCs w:val="20"/>
          <w:lang w:val="en-ZA"/>
        </w:rPr>
        <w:t xml:space="preserve">Applicant must sign that he/she has had Municipality’s Indigent subsidy explained to them; that they are aware that the provision of fraudulent information is an offence; </w:t>
      </w:r>
    </w:p>
    <w:p w:rsidR="003D3A5C" w:rsidRDefault="003D3A5C" w:rsidP="00497C91">
      <w:pPr>
        <w:numPr>
          <w:ilvl w:val="0"/>
          <w:numId w:val="16"/>
        </w:numPr>
        <w:tabs>
          <w:tab w:val="clear" w:pos="1260"/>
        </w:tabs>
        <w:spacing w:line="360" w:lineRule="auto"/>
        <w:ind w:left="1440" w:hanging="306"/>
        <w:jc w:val="both"/>
        <w:rPr>
          <w:rFonts w:ascii="Tahoma" w:hAnsi="Tahoma" w:cs="Tahoma"/>
          <w:sz w:val="20"/>
          <w:szCs w:val="20"/>
          <w:lang w:val="en-ZA"/>
        </w:rPr>
      </w:pPr>
      <w:r w:rsidRPr="009879CD">
        <w:rPr>
          <w:rFonts w:ascii="Tahoma" w:hAnsi="Tahoma" w:cs="Tahoma"/>
          <w:sz w:val="20"/>
          <w:szCs w:val="20"/>
          <w:lang w:val="en-ZA"/>
        </w:rPr>
        <w:lastRenderedPageBreak/>
        <w:t>In the case of claims of unemployment amongst adults, proof attested by the Department of Labour</w:t>
      </w:r>
      <w:r w:rsidR="00DF60E6">
        <w:rPr>
          <w:rFonts w:ascii="Tahoma" w:hAnsi="Tahoma" w:cs="Tahoma"/>
          <w:sz w:val="20"/>
          <w:szCs w:val="20"/>
          <w:lang w:val="en-ZA"/>
        </w:rPr>
        <w:t xml:space="preserve"> </w:t>
      </w:r>
      <w:r w:rsidRPr="00C1583F">
        <w:rPr>
          <w:rFonts w:ascii="Tahoma" w:hAnsi="Tahoma" w:cs="Tahoma"/>
          <w:sz w:val="20"/>
          <w:szCs w:val="20"/>
          <w:lang w:val="en-ZA"/>
        </w:rPr>
        <w:t>or an affidavit from the SAPS in this re</w:t>
      </w:r>
      <w:r w:rsidRPr="009879CD">
        <w:rPr>
          <w:rFonts w:ascii="Tahoma" w:hAnsi="Tahoma" w:cs="Tahoma"/>
          <w:sz w:val="20"/>
          <w:szCs w:val="20"/>
          <w:lang w:val="en-ZA"/>
        </w:rPr>
        <w:t>gard</w:t>
      </w:r>
      <w:r>
        <w:rPr>
          <w:rFonts w:ascii="Tahoma" w:hAnsi="Tahoma" w:cs="Tahoma"/>
          <w:sz w:val="20"/>
          <w:szCs w:val="20"/>
          <w:lang w:val="en-ZA"/>
        </w:rPr>
        <w:t xml:space="preserve"> must be attached</w:t>
      </w:r>
      <w:r w:rsidRPr="009879CD">
        <w:rPr>
          <w:rFonts w:ascii="Tahoma" w:hAnsi="Tahoma" w:cs="Tahoma"/>
          <w:sz w:val="20"/>
          <w:szCs w:val="20"/>
          <w:lang w:val="en-ZA"/>
        </w:rPr>
        <w:t>;</w:t>
      </w:r>
    </w:p>
    <w:p w:rsidR="003D3A5C" w:rsidRPr="00BC1980" w:rsidRDefault="003D3A5C" w:rsidP="00497C91">
      <w:pPr>
        <w:numPr>
          <w:ilvl w:val="0"/>
          <w:numId w:val="16"/>
        </w:numPr>
        <w:tabs>
          <w:tab w:val="clear" w:pos="1260"/>
        </w:tabs>
        <w:spacing w:line="360" w:lineRule="auto"/>
        <w:ind w:left="1440" w:hanging="306"/>
        <w:jc w:val="both"/>
        <w:rPr>
          <w:rFonts w:ascii="Tahoma" w:hAnsi="Tahoma" w:cs="Tahoma"/>
          <w:sz w:val="20"/>
          <w:szCs w:val="20"/>
          <w:lang w:val="en-ZA"/>
        </w:rPr>
      </w:pPr>
      <w:r w:rsidRPr="00BC1980">
        <w:rPr>
          <w:rFonts w:ascii="Tahoma" w:hAnsi="Tahoma" w:cs="Tahoma"/>
          <w:sz w:val="20"/>
          <w:szCs w:val="20"/>
          <w:lang w:val="en-ZA"/>
        </w:rPr>
        <w:t>Three months bank statement</w:t>
      </w:r>
    </w:p>
    <w:p w:rsidR="003D3A5C" w:rsidRPr="007936E1" w:rsidRDefault="003D3A5C" w:rsidP="00673FBC">
      <w:pPr>
        <w:pStyle w:val="ListParagraph"/>
        <w:numPr>
          <w:ilvl w:val="2"/>
          <w:numId w:val="28"/>
        </w:numPr>
        <w:spacing w:line="360" w:lineRule="auto"/>
        <w:jc w:val="both"/>
        <w:rPr>
          <w:rFonts w:ascii="Tahoma" w:hAnsi="Tahoma" w:cs="Tahoma"/>
          <w:sz w:val="20"/>
          <w:szCs w:val="20"/>
          <w:lang w:val="en-ZA"/>
        </w:rPr>
      </w:pPr>
      <w:r w:rsidRPr="007936E1">
        <w:rPr>
          <w:rFonts w:ascii="Tahoma" w:hAnsi="Tahoma" w:cs="Tahoma"/>
          <w:sz w:val="20"/>
          <w:szCs w:val="20"/>
          <w:lang w:val="en-ZA"/>
        </w:rPr>
        <w:t>If the owner is deceased the following is required to be eligible for a subsidy:</w:t>
      </w:r>
    </w:p>
    <w:p w:rsidR="003D3A5C" w:rsidRPr="00BC1980" w:rsidRDefault="003D3A5C" w:rsidP="00497C91">
      <w:pPr>
        <w:pStyle w:val="BodyTextIndent"/>
        <w:numPr>
          <w:ilvl w:val="0"/>
          <w:numId w:val="16"/>
        </w:numPr>
        <w:tabs>
          <w:tab w:val="clear" w:pos="1260"/>
          <w:tab w:val="num" w:pos="1418"/>
        </w:tabs>
        <w:ind w:left="1418" w:hanging="284"/>
        <w:jc w:val="both"/>
        <w:rPr>
          <w:rFonts w:ascii="Tahoma" w:hAnsi="Tahoma" w:cs="Tahoma"/>
          <w:b/>
          <w:bCs/>
          <w:strike/>
          <w:sz w:val="20"/>
          <w:szCs w:val="20"/>
        </w:rPr>
      </w:pPr>
      <w:r w:rsidRPr="00BC1980">
        <w:rPr>
          <w:rFonts w:ascii="Tahoma" w:hAnsi="Tahoma" w:cs="Tahoma"/>
          <w:sz w:val="20"/>
          <w:szCs w:val="20"/>
        </w:rPr>
        <w:t xml:space="preserve">owner’s death certificate </w:t>
      </w:r>
    </w:p>
    <w:p w:rsidR="003D3A5C" w:rsidRPr="00AD538E" w:rsidRDefault="003D3A5C" w:rsidP="00497C91">
      <w:pPr>
        <w:pStyle w:val="BodyTextIndent"/>
        <w:numPr>
          <w:ilvl w:val="0"/>
          <w:numId w:val="16"/>
        </w:numPr>
        <w:tabs>
          <w:tab w:val="clear" w:pos="1260"/>
          <w:tab w:val="num" w:pos="1418"/>
        </w:tabs>
        <w:ind w:left="1418" w:hanging="284"/>
        <w:jc w:val="both"/>
        <w:rPr>
          <w:sz w:val="20"/>
          <w:szCs w:val="20"/>
        </w:rPr>
      </w:pPr>
      <w:r w:rsidRPr="00AD538E">
        <w:rPr>
          <w:rFonts w:ascii="Tahoma" w:hAnsi="Tahoma" w:cs="Tahoma"/>
          <w:sz w:val="20"/>
          <w:szCs w:val="20"/>
        </w:rPr>
        <w:t xml:space="preserve">The total income of the, </w:t>
      </w:r>
      <w:r w:rsidRPr="00BC1980">
        <w:rPr>
          <w:rFonts w:ascii="Tahoma" w:hAnsi="Tahoma" w:cs="Tahoma"/>
          <w:sz w:val="20"/>
          <w:szCs w:val="20"/>
        </w:rPr>
        <w:t>tenants/occupants</w:t>
      </w:r>
      <w:r w:rsidRPr="00AD538E">
        <w:rPr>
          <w:rFonts w:ascii="Tahoma" w:hAnsi="Tahoma" w:cs="Tahoma"/>
          <w:sz w:val="20"/>
          <w:szCs w:val="20"/>
        </w:rPr>
        <w:t xml:space="preserve"> of the house must be less than the eligible brackets (threshold), as contained in the tariff schedule, as determined by Council annually.</w:t>
      </w:r>
    </w:p>
    <w:p w:rsidR="003D3A5C" w:rsidRPr="00BC1980" w:rsidRDefault="003D3A5C" w:rsidP="00497C91">
      <w:pPr>
        <w:pStyle w:val="BodyTextIndent"/>
        <w:numPr>
          <w:ilvl w:val="0"/>
          <w:numId w:val="16"/>
        </w:numPr>
        <w:tabs>
          <w:tab w:val="clear" w:pos="1260"/>
          <w:tab w:val="num" w:pos="1418"/>
        </w:tabs>
        <w:ind w:left="1418" w:hanging="284"/>
        <w:jc w:val="both"/>
        <w:rPr>
          <w:sz w:val="20"/>
          <w:szCs w:val="20"/>
        </w:rPr>
      </w:pPr>
      <w:r w:rsidRPr="00BC1980">
        <w:rPr>
          <w:sz w:val="20"/>
          <w:szCs w:val="20"/>
        </w:rPr>
        <w:t>If the heir is less than 18 years and have a guardian</w:t>
      </w:r>
    </w:p>
    <w:p w:rsidR="003D3A5C" w:rsidRDefault="003D3A5C" w:rsidP="00497C91">
      <w:pPr>
        <w:pStyle w:val="BodyTextIndent"/>
        <w:numPr>
          <w:ilvl w:val="0"/>
          <w:numId w:val="16"/>
        </w:numPr>
        <w:tabs>
          <w:tab w:val="clear" w:pos="1260"/>
          <w:tab w:val="num" w:pos="1418"/>
        </w:tabs>
        <w:ind w:left="1418" w:hanging="284"/>
        <w:jc w:val="both"/>
        <w:rPr>
          <w:sz w:val="20"/>
          <w:szCs w:val="20"/>
        </w:rPr>
      </w:pPr>
      <w:r w:rsidRPr="00BC1980">
        <w:rPr>
          <w:sz w:val="20"/>
          <w:szCs w:val="20"/>
        </w:rPr>
        <w:t>Child headed household (minor or students)</w:t>
      </w:r>
    </w:p>
    <w:p w:rsidR="00497C91" w:rsidRDefault="00497C91" w:rsidP="00497C91">
      <w:pPr>
        <w:pStyle w:val="BodyTextIndent"/>
        <w:jc w:val="both"/>
        <w:rPr>
          <w:sz w:val="20"/>
          <w:szCs w:val="20"/>
        </w:rPr>
      </w:pPr>
    </w:p>
    <w:p w:rsidR="00497C91" w:rsidRPr="00870877" w:rsidRDefault="00497C91" w:rsidP="00497C91">
      <w:pPr>
        <w:pStyle w:val="BodyTextIndent"/>
        <w:numPr>
          <w:ilvl w:val="2"/>
          <w:numId w:val="28"/>
        </w:numPr>
        <w:jc w:val="both"/>
        <w:rPr>
          <w:sz w:val="20"/>
          <w:szCs w:val="20"/>
        </w:rPr>
      </w:pPr>
      <w:r w:rsidRPr="00870877">
        <w:rPr>
          <w:sz w:val="20"/>
          <w:szCs w:val="20"/>
        </w:rPr>
        <w:t>Child-headed Households is eligible for a subsidy:</w:t>
      </w:r>
    </w:p>
    <w:p w:rsidR="00497C91" w:rsidRPr="00870877" w:rsidRDefault="00497C91" w:rsidP="00497C91">
      <w:pPr>
        <w:pStyle w:val="BodyTextIndent"/>
        <w:numPr>
          <w:ilvl w:val="0"/>
          <w:numId w:val="42"/>
        </w:numPr>
        <w:jc w:val="both"/>
        <w:rPr>
          <w:sz w:val="20"/>
          <w:szCs w:val="20"/>
        </w:rPr>
      </w:pPr>
      <w:r w:rsidRPr="00870877">
        <w:rPr>
          <w:sz w:val="20"/>
          <w:szCs w:val="20"/>
        </w:rPr>
        <w:t>Where the parents of the household has died</w:t>
      </w:r>
    </w:p>
    <w:p w:rsidR="00497C91" w:rsidRPr="00870877" w:rsidRDefault="00497C91" w:rsidP="00497C91">
      <w:pPr>
        <w:pStyle w:val="BodyTextIndent"/>
        <w:numPr>
          <w:ilvl w:val="0"/>
          <w:numId w:val="42"/>
        </w:numPr>
        <w:jc w:val="both"/>
        <w:rPr>
          <w:sz w:val="20"/>
          <w:szCs w:val="20"/>
        </w:rPr>
      </w:pPr>
      <w:r w:rsidRPr="00870877">
        <w:rPr>
          <w:sz w:val="20"/>
          <w:szCs w:val="20"/>
        </w:rPr>
        <w:t>The main caregivers are younger than 18 years of age or are a registered scholar or student.</w:t>
      </w:r>
    </w:p>
    <w:p w:rsidR="00497C91" w:rsidRPr="00870877" w:rsidRDefault="00497C91" w:rsidP="00497C91">
      <w:pPr>
        <w:pStyle w:val="BodyTextIndent"/>
        <w:numPr>
          <w:ilvl w:val="0"/>
          <w:numId w:val="16"/>
        </w:numPr>
        <w:tabs>
          <w:tab w:val="clear" w:pos="1260"/>
          <w:tab w:val="num" w:pos="1418"/>
        </w:tabs>
        <w:ind w:left="1418" w:hanging="284"/>
        <w:jc w:val="both"/>
        <w:rPr>
          <w:sz w:val="20"/>
          <w:szCs w:val="20"/>
        </w:rPr>
      </w:pPr>
      <w:r w:rsidRPr="00870877">
        <w:rPr>
          <w:sz w:val="20"/>
          <w:szCs w:val="20"/>
        </w:rPr>
        <w:t xml:space="preserve">The </w:t>
      </w:r>
      <w:r w:rsidRPr="00870877">
        <w:rPr>
          <w:rFonts w:ascii="Tahoma" w:hAnsi="Tahoma" w:cs="Tahoma"/>
          <w:sz w:val="20"/>
          <w:szCs w:val="20"/>
        </w:rPr>
        <w:t>total income of the, tenants/occupants of the house must be less than the eligible brackets (threshold), as contained in the tariff schedule, as determined by Council annually.</w:t>
      </w:r>
    </w:p>
    <w:p w:rsidR="00497C91" w:rsidRPr="00870877" w:rsidRDefault="00497C91" w:rsidP="00497C91">
      <w:pPr>
        <w:pStyle w:val="BodyTextIndent"/>
        <w:numPr>
          <w:ilvl w:val="0"/>
          <w:numId w:val="42"/>
        </w:numPr>
        <w:jc w:val="both"/>
        <w:rPr>
          <w:sz w:val="20"/>
          <w:szCs w:val="20"/>
        </w:rPr>
      </w:pPr>
      <w:r w:rsidRPr="00870877">
        <w:rPr>
          <w:sz w:val="20"/>
          <w:szCs w:val="20"/>
        </w:rPr>
        <w:t>In the case where an executor of the estate is appointed and has jurisdiction over minor children, the executor would be required to make provision for payment of the account.</w:t>
      </w:r>
    </w:p>
    <w:p w:rsidR="00497C91" w:rsidRPr="00497C91" w:rsidRDefault="00497C91" w:rsidP="00497C91">
      <w:pPr>
        <w:pStyle w:val="BodyTextIndent"/>
        <w:ind w:left="720"/>
        <w:jc w:val="both"/>
        <w:rPr>
          <w:sz w:val="20"/>
          <w:szCs w:val="20"/>
          <w:u w:val="single"/>
        </w:rPr>
      </w:pPr>
    </w:p>
    <w:p w:rsidR="003D3A5C" w:rsidRPr="009879CD" w:rsidRDefault="003D3A5C" w:rsidP="00F8461C">
      <w:pPr>
        <w:spacing w:line="360" w:lineRule="auto"/>
        <w:ind w:left="720" w:hanging="720"/>
        <w:jc w:val="both"/>
        <w:rPr>
          <w:rFonts w:ascii="Tahoma" w:hAnsi="Tahoma" w:cs="Tahoma"/>
          <w:b/>
          <w:strike/>
          <w:sz w:val="20"/>
          <w:szCs w:val="20"/>
          <w:lang w:val="en-ZA"/>
        </w:rPr>
      </w:pPr>
      <w:r>
        <w:rPr>
          <w:rFonts w:ascii="Tahoma" w:hAnsi="Tahoma" w:cs="Tahoma"/>
          <w:b/>
          <w:sz w:val="20"/>
          <w:szCs w:val="20"/>
          <w:lang w:val="en-ZA"/>
        </w:rPr>
        <w:t>6</w:t>
      </w:r>
      <w:r w:rsidRPr="009879CD">
        <w:rPr>
          <w:rFonts w:ascii="Tahoma" w:hAnsi="Tahoma" w:cs="Tahoma"/>
          <w:b/>
          <w:sz w:val="20"/>
          <w:szCs w:val="20"/>
          <w:lang w:val="en-ZA"/>
        </w:rPr>
        <w:t>.5</w:t>
      </w:r>
      <w:r w:rsidRPr="009879CD">
        <w:rPr>
          <w:rFonts w:ascii="Tahoma" w:hAnsi="Tahoma" w:cs="Tahoma"/>
          <w:sz w:val="20"/>
          <w:szCs w:val="20"/>
          <w:lang w:val="en-ZA"/>
        </w:rPr>
        <w:tab/>
      </w:r>
      <w:r w:rsidRPr="009879CD">
        <w:rPr>
          <w:rFonts w:ascii="Tahoma" w:hAnsi="Tahoma" w:cs="Tahoma"/>
          <w:b/>
          <w:sz w:val="20"/>
          <w:szCs w:val="20"/>
          <w:lang w:val="en-ZA"/>
        </w:rPr>
        <w:t>Exclusion</w:t>
      </w:r>
    </w:p>
    <w:p w:rsidR="003D3A5C" w:rsidRPr="009879CD" w:rsidRDefault="003D3A5C" w:rsidP="00F8461C">
      <w:pPr>
        <w:spacing w:line="360" w:lineRule="auto"/>
        <w:ind w:left="720"/>
        <w:jc w:val="both"/>
        <w:rPr>
          <w:rFonts w:ascii="Tahoma" w:hAnsi="Tahoma" w:cs="Tahoma"/>
          <w:strike/>
          <w:sz w:val="20"/>
          <w:szCs w:val="20"/>
          <w:lang w:val="en-ZA"/>
        </w:rPr>
      </w:pPr>
      <w:r w:rsidRPr="009879CD">
        <w:rPr>
          <w:rFonts w:ascii="Tahoma" w:hAnsi="Tahoma" w:cs="Tahoma"/>
          <w:sz w:val="20"/>
          <w:szCs w:val="20"/>
          <w:lang w:val="en-ZA"/>
        </w:rPr>
        <w:t>A household will be excluded from the subsidy if:</w:t>
      </w:r>
    </w:p>
    <w:p w:rsidR="003D3A5C" w:rsidRPr="007936E1" w:rsidRDefault="003D3A5C" w:rsidP="00673FBC">
      <w:pPr>
        <w:pStyle w:val="ListParagraph"/>
        <w:numPr>
          <w:ilvl w:val="2"/>
          <w:numId w:val="29"/>
        </w:numPr>
        <w:spacing w:line="360" w:lineRule="auto"/>
        <w:jc w:val="both"/>
        <w:rPr>
          <w:rFonts w:ascii="Tahoma" w:hAnsi="Tahoma" w:cs="Tahoma"/>
          <w:sz w:val="20"/>
          <w:szCs w:val="20"/>
          <w:lang w:val="en-ZA"/>
        </w:rPr>
      </w:pPr>
      <w:r w:rsidRPr="007936E1">
        <w:rPr>
          <w:rFonts w:ascii="Tahoma" w:hAnsi="Tahoma" w:cs="Tahoma"/>
          <w:sz w:val="20"/>
          <w:szCs w:val="20"/>
          <w:lang w:val="en-ZA"/>
        </w:rPr>
        <w:t>the household head owns a business or a second property;</w:t>
      </w:r>
    </w:p>
    <w:p w:rsidR="003D3A5C" w:rsidRPr="007936E1" w:rsidRDefault="007936E1" w:rsidP="00673FBC">
      <w:pPr>
        <w:pStyle w:val="ListParagraph"/>
        <w:numPr>
          <w:ilvl w:val="2"/>
          <w:numId w:val="29"/>
        </w:numPr>
        <w:spacing w:line="360" w:lineRule="auto"/>
        <w:jc w:val="both"/>
        <w:rPr>
          <w:rFonts w:ascii="Tahoma" w:hAnsi="Tahoma" w:cs="Tahoma"/>
          <w:sz w:val="20"/>
          <w:szCs w:val="20"/>
          <w:lang w:val="en-ZA"/>
        </w:rPr>
      </w:pPr>
      <w:r>
        <w:rPr>
          <w:rFonts w:ascii="Tahoma" w:hAnsi="Tahoma" w:cs="Tahoma"/>
          <w:sz w:val="20"/>
          <w:szCs w:val="20"/>
          <w:lang w:val="en-ZA"/>
        </w:rPr>
        <w:t xml:space="preserve"> </w:t>
      </w:r>
      <w:r w:rsidR="003D3A5C" w:rsidRPr="007936E1">
        <w:rPr>
          <w:rFonts w:ascii="Tahoma" w:hAnsi="Tahoma" w:cs="Tahoma"/>
          <w:sz w:val="20"/>
          <w:szCs w:val="20"/>
          <w:lang w:val="en-ZA"/>
        </w:rPr>
        <w:t>the application was filled in dishonestly;</w:t>
      </w:r>
    </w:p>
    <w:p w:rsidR="003D3A5C" w:rsidRPr="009879CD" w:rsidRDefault="003D3A5C" w:rsidP="00673FBC">
      <w:pPr>
        <w:numPr>
          <w:ilvl w:val="2"/>
          <w:numId w:val="29"/>
        </w:numPr>
        <w:spacing w:line="360" w:lineRule="auto"/>
        <w:jc w:val="both"/>
        <w:rPr>
          <w:rFonts w:ascii="Tahoma" w:hAnsi="Tahoma" w:cs="Tahoma"/>
          <w:sz w:val="20"/>
          <w:szCs w:val="20"/>
          <w:lang w:val="en-ZA"/>
        </w:rPr>
      </w:pPr>
      <w:r w:rsidRPr="009879CD">
        <w:rPr>
          <w:rFonts w:ascii="Tahoma" w:hAnsi="Tahoma" w:cs="Tahoma"/>
          <w:sz w:val="20"/>
          <w:szCs w:val="20"/>
          <w:lang w:val="en-ZA"/>
        </w:rPr>
        <w:t xml:space="preserve">applicant reports a change in his/her circumstances which moves his/her household out of the eligibility brackets of clause </w:t>
      </w:r>
      <w:r w:rsidR="00C21845">
        <w:rPr>
          <w:rFonts w:ascii="Tahoma" w:hAnsi="Tahoma" w:cs="Tahoma"/>
          <w:sz w:val="20"/>
          <w:szCs w:val="20"/>
          <w:lang w:val="en-ZA"/>
        </w:rPr>
        <w:t>6</w:t>
      </w:r>
      <w:r w:rsidRPr="009879CD">
        <w:rPr>
          <w:rFonts w:ascii="Tahoma" w:hAnsi="Tahoma" w:cs="Tahoma"/>
          <w:sz w:val="20"/>
          <w:szCs w:val="20"/>
          <w:lang w:val="en-ZA"/>
        </w:rPr>
        <w:t>.1.2;</w:t>
      </w:r>
    </w:p>
    <w:p w:rsidR="003D3A5C" w:rsidRPr="009879CD" w:rsidRDefault="003D3A5C" w:rsidP="00673FBC">
      <w:pPr>
        <w:numPr>
          <w:ilvl w:val="2"/>
          <w:numId w:val="29"/>
        </w:numPr>
        <w:spacing w:line="360" w:lineRule="auto"/>
        <w:jc w:val="both"/>
        <w:rPr>
          <w:rFonts w:ascii="Tahoma" w:hAnsi="Tahoma" w:cs="Tahoma"/>
          <w:sz w:val="20"/>
          <w:szCs w:val="20"/>
          <w:lang w:val="en-ZA"/>
        </w:rPr>
      </w:pPr>
      <w:r w:rsidRPr="009879CD">
        <w:rPr>
          <w:rFonts w:ascii="Tahoma" w:hAnsi="Tahoma" w:cs="Tahoma"/>
          <w:sz w:val="20"/>
          <w:szCs w:val="20"/>
          <w:lang w:val="en-ZA"/>
        </w:rPr>
        <w:t xml:space="preserve">ongoing audits suggest improvements in the financial circumstances of the household moving it out of the eligibility brackets of clause </w:t>
      </w:r>
      <w:r w:rsidR="00C21845">
        <w:rPr>
          <w:rFonts w:ascii="Tahoma" w:hAnsi="Tahoma" w:cs="Tahoma"/>
          <w:sz w:val="20"/>
          <w:szCs w:val="20"/>
          <w:lang w:val="en-ZA"/>
        </w:rPr>
        <w:t>6</w:t>
      </w:r>
      <w:r w:rsidRPr="009879CD">
        <w:rPr>
          <w:rFonts w:ascii="Tahoma" w:hAnsi="Tahoma" w:cs="Tahoma"/>
          <w:sz w:val="20"/>
          <w:szCs w:val="20"/>
          <w:lang w:val="en-ZA"/>
        </w:rPr>
        <w:t>.1.2.</w:t>
      </w:r>
    </w:p>
    <w:p w:rsidR="003D3A5C" w:rsidRPr="009879CD" w:rsidRDefault="003D3A5C" w:rsidP="00F8461C">
      <w:pPr>
        <w:spacing w:line="360" w:lineRule="auto"/>
        <w:ind w:left="720" w:hanging="720"/>
        <w:jc w:val="both"/>
        <w:rPr>
          <w:rFonts w:ascii="Tahoma" w:hAnsi="Tahoma" w:cs="Tahoma"/>
          <w:sz w:val="20"/>
          <w:szCs w:val="20"/>
          <w:lang w:val="en-ZA"/>
        </w:rPr>
      </w:pPr>
    </w:p>
    <w:p w:rsidR="003D3A5C" w:rsidRPr="009879CD" w:rsidRDefault="003D3A5C" w:rsidP="00F8461C">
      <w:pPr>
        <w:tabs>
          <w:tab w:val="left" w:pos="709"/>
        </w:tabs>
        <w:spacing w:line="360" w:lineRule="auto"/>
        <w:ind w:left="720" w:hanging="720"/>
        <w:jc w:val="both"/>
        <w:rPr>
          <w:rFonts w:ascii="Tahoma" w:hAnsi="Tahoma" w:cs="Tahoma"/>
          <w:b/>
          <w:sz w:val="20"/>
          <w:szCs w:val="20"/>
          <w:lang w:val="en-ZA"/>
        </w:rPr>
      </w:pPr>
      <w:r>
        <w:rPr>
          <w:rFonts w:ascii="Tahoma" w:hAnsi="Tahoma" w:cs="Tahoma"/>
          <w:b/>
          <w:sz w:val="20"/>
          <w:szCs w:val="20"/>
          <w:lang w:val="en-ZA"/>
        </w:rPr>
        <w:t>6</w:t>
      </w:r>
      <w:r w:rsidRPr="009879CD">
        <w:rPr>
          <w:rFonts w:ascii="Tahoma" w:hAnsi="Tahoma" w:cs="Tahoma"/>
          <w:b/>
          <w:sz w:val="20"/>
          <w:szCs w:val="20"/>
          <w:lang w:val="en-ZA"/>
        </w:rPr>
        <w:t>.6</w:t>
      </w:r>
      <w:r w:rsidRPr="009879CD">
        <w:rPr>
          <w:rFonts w:ascii="Tahoma" w:hAnsi="Tahoma" w:cs="Tahoma"/>
          <w:sz w:val="20"/>
          <w:szCs w:val="20"/>
          <w:lang w:val="en-ZA"/>
        </w:rPr>
        <w:tab/>
      </w:r>
      <w:r w:rsidRPr="009879CD">
        <w:rPr>
          <w:rFonts w:ascii="Tahoma" w:hAnsi="Tahoma" w:cs="Tahoma"/>
          <w:b/>
          <w:sz w:val="20"/>
          <w:szCs w:val="20"/>
          <w:lang w:val="en-ZA"/>
        </w:rPr>
        <w:t>Investigation</w:t>
      </w:r>
    </w:p>
    <w:p w:rsidR="003D3A5C" w:rsidRPr="009879CD" w:rsidRDefault="007936E1"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3D3A5C" w:rsidRPr="009879CD">
        <w:rPr>
          <w:rFonts w:ascii="Tahoma" w:hAnsi="Tahoma" w:cs="Tahoma"/>
          <w:sz w:val="20"/>
          <w:szCs w:val="20"/>
          <w:lang w:val="en-ZA"/>
        </w:rPr>
        <w:t>6.1</w:t>
      </w:r>
      <w:r w:rsidR="003D3A5C" w:rsidRPr="009879CD">
        <w:rPr>
          <w:rFonts w:ascii="Tahoma" w:hAnsi="Tahoma" w:cs="Tahoma"/>
          <w:sz w:val="20"/>
          <w:szCs w:val="20"/>
          <w:lang w:val="en-ZA"/>
        </w:rPr>
        <w:tab/>
        <w:t xml:space="preserve">The Municipality reserves the right to verify the details provided in </w:t>
      </w:r>
      <w:r w:rsidR="00C21845">
        <w:rPr>
          <w:rFonts w:ascii="Tahoma" w:hAnsi="Tahoma" w:cs="Tahoma"/>
          <w:sz w:val="20"/>
          <w:szCs w:val="20"/>
          <w:lang w:val="en-ZA"/>
        </w:rPr>
        <w:t>6</w:t>
      </w:r>
      <w:r w:rsidR="003D3A5C" w:rsidRPr="009879CD">
        <w:rPr>
          <w:rFonts w:ascii="Tahoma" w:hAnsi="Tahoma" w:cs="Tahoma"/>
          <w:sz w:val="20"/>
          <w:szCs w:val="20"/>
          <w:lang w:val="en-ZA"/>
        </w:rPr>
        <w:t>.4.1</w:t>
      </w:r>
    </w:p>
    <w:p w:rsidR="007936E1" w:rsidRDefault="007936E1" w:rsidP="00F8461C">
      <w:pPr>
        <w:pStyle w:val="BodyText2"/>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3D3A5C" w:rsidRPr="009879CD">
        <w:rPr>
          <w:rFonts w:ascii="Tahoma" w:hAnsi="Tahoma" w:cs="Tahoma"/>
          <w:sz w:val="20"/>
          <w:szCs w:val="20"/>
          <w:lang w:val="en-ZA"/>
        </w:rPr>
        <w:t>.6.2</w:t>
      </w:r>
      <w:r w:rsidR="003D3A5C" w:rsidRPr="009879CD">
        <w:rPr>
          <w:rFonts w:ascii="Tahoma" w:hAnsi="Tahoma" w:cs="Tahoma"/>
          <w:sz w:val="20"/>
          <w:szCs w:val="20"/>
          <w:lang w:val="en-ZA"/>
        </w:rPr>
        <w:tab/>
        <w:t xml:space="preserve">The Municipality </w:t>
      </w:r>
      <w:r w:rsidR="003D3A5C" w:rsidRPr="00DA2389">
        <w:rPr>
          <w:rFonts w:ascii="Tahoma" w:hAnsi="Tahoma" w:cs="Tahoma"/>
          <w:sz w:val="20"/>
          <w:szCs w:val="20"/>
          <w:lang w:val="en-ZA"/>
        </w:rPr>
        <w:t>may undertake</w:t>
      </w:r>
      <w:r w:rsidR="003D3A5C" w:rsidRPr="009879CD">
        <w:rPr>
          <w:rFonts w:ascii="Tahoma" w:hAnsi="Tahoma" w:cs="Tahoma"/>
          <w:sz w:val="20"/>
          <w:szCs w:val="20"/>
          <w:lang w:val="en-ZA"/>
        </w:rPr>
        <w:t xml:space="preserve"> an ongoing inspection of the applicant household and any changes in that household’s circumstances must be reported.</w:t>
      </w:r>
    </w:p>
    <w:p w:rsidR="003D3A5C" w:rsidRPr="00A0038F" w:rsidRDefault="007936E1" w:rsidP="00F8461C">
      <w:pPr>
        <w:pStyle w:val="BodyText2"/>
        <w:spacing w:line="360" w:lineRule="auto"/>
        <w:ind w:left="720" w:hanging="720"/>
        <w:jc w:val="both"/>
        <w:rPr>
          <w:rFonts w:ascii="Tahoma" w:hAnsi="Tahoma" w:cs="Tahoma"/>
          <w:sz w:val="20"/>
          <w:szCs w:val="20"/>
          <w:lang w:val="en-ZA"/>
        </w:rPr>
      </w:pPr>
      <w:r>
        <w:rPr>
          <w:rFonts w:ascii="Tahoma" w:hAnsi="Tahoma" w:cs="Tahoma"/>
          <w:sz w:val="20"/>
          <w:szCs w:val="20"/>
          <w:lang w:val="en-ZA"/>
        </w:rPr>
        <w:t>6</w:t>
      </w:r>
      <w:r w:rsidR="003D3A5C" w:rsidRPr="009879CD">
        <w:rPr>
          <w:rFonts w:ascii="Tahoma" w:hAnsi="Tahoma" w:cs="Tahoma"/>
          <w:sz w:val="20"/>
          <w:szCs w:val="20"/>
          <w:lang w:val="en-ZA"/>
        </w:rPr>
        <w:t>.6.3</w:t>
      </w:r>
      <w:r w:rsidR="003D3A5C" w:rsidRPr="009879CD">
        <w:rPr>
          <w:rFonts w:ascii="Tahoma" w:hAnsi="Tahoma" w:cs="Tahoma"/>
          <w:sz w:val="20"/>
          <w:szCs w:val="20"/>
          <w:lang w:val="en-ZA"/>
        </w:rPr>
        <w:tab/>
      </w:r>
      <w:r w:rsidR="003D3A5C" w:rsidRPr="00A0038F">
        <w:rPr>
          <w:rFonts w:ascii="Tahoma" w:hAnsi="Tahoma" w:cs="Tahoma"/>
          <w:sz w:val="20"/>
          <w:szCs w:val="20"/>
          <w:lang w:val="en-ZA"/>
        </w:rPr>
        <w:t>Applicant must attest to the above before a Commissioner of Oaths.</w:t>
      </w:r>
    </w:p>
    <w:p w:rsidR="003D3A5C" w:rsidRPr="009879CD" w:rsidRDefault="003D3A5C" w:rsidP="00F8461C">
      <w:pPr>
        <w:spacing w:line="360" w:lineRule="auto"/>
        <w:ind w:left="720" w:hanging="720"/>
        <w:jc w:val="both"/>
        <w:rPr>
          <w:rFonts w:ascii="Tahoma" w:hAnsi="Tahoma" w:cs="Tahoma"/>
          <w:b/>
          <w:sz w:val="20"/>
          <w:szCs w:val="20"/>
          <w:lang w:val="en-ZA"/>
        </w:rPr>
      </w:pPr>
      <w:r w:rsidRPr="00A0038F">
        <w:rPr>
          <w:rFonts w:ascii="Tahoma" w:hAnsi="Tahoma" w:cs="Tahoma"/>
          <w:b/>
          <w:sz w:val="20"/>
          <w:szCs w:val="20"/>
          <w:lang w:val="en-ZA"/>
        </w:rPr>
        <w:t>6.7</w:t>
      </w:r>
      <w:r w:rsidRPr="00A0038F">
        <w:rPr>
          <w:rFonts w:ascii="Tahoma" w:hAnsi="Tahoma" w:cs="Tahoma"/>
          <w:b/>
          <w:sz w:val="20"/>
          <w:szCs w:val="20"/>
          <w:lang w:val="en-ZA"/>
        </w:rPr>
        <w:tab/>
        <w:t>Auditing</w:t>
      </w:r>
    </w:p>
    <w:p w:rsidR="006E5AAF" w:rsidRDefault="003D3A5C" w:rsidP="00F8461C">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ab/>
        <w:t xml:space="preserve">The indigent subsidy will be activated after the indigent application has been received.  An initial inspection of the applicant household by the </w:t>
      </w:r>
      <w:r w:rsidRPr="00250D52">
        <w:rPr>
          <w:rFonts w:ascii="Tahoma" w:hAnsi="Tahoma" w:cs="Tahoma"/>
          <w:sz w:val="20"/>
          <w:szCs w:val="20"/>
          <w:lang w:val="en-ZA"/>
        </w:rPr>
        <w:t xml:space="preserve">Municipality’s designated officials may be done within three months of implementation.  Follow up inspections maybe performed, within nine months to determine changes in household circumstances.  Such inspections will be conducted by individuals appointed by the Chief Financial Officer to do so, and they will make recommendations on whether the subsidy should be </w:t>
      </w:r>
      <w:r w:rsidRPr="00250D52">
        <w:rPr>
          <w:rFonts w:ascii="Tahoma" w:hAnsi="Tahoma" w:cs="Tahoma"/>
          <w:sz w:val="20"/>
          <w:szCs w:val="20"/>
          <w:lang w:val="en-ZA"/>
        </w:rPr>
        <w:lastRenderedPageBreak/>
        <w:t>continued or discontinued.  The Chief Financial Officer/or nominee shall decide on the</w:t>
      </w:r>
      <w:r w:rsidRPr="009879CD">
        <w:rPr>
          <w:rFonts w:ascii="Tahoma" w:hAnsi="Tahoma" w:cs="Tahoma"/>
          <w:sz w:val="20"/>
          <w:szCs w:val="20"/>
          <w:lang w:val="en-ZA"/>
        </w:rPr>
        <w:t xml:space="preserve"> discontinuation of a subsidy.</w:t>
      </w:r>
    </w:p>
    <w:p w:rsidR="005E0E94" w:rsidRPr="009879CD" w:rsidRDefault="005E0E94" w:rsidP="00F8461C">
      <w:pPr>
        <w:spacing w:line="360" w:lineRule="auto"/>
        <w:ind w:left="720" w:hanging="720"/>
        <w:jc w:val="both"/>
        <w:rPr>
          <w:rFonts w:ascii="Tahoma" w:hAnsi="Tahoma" w:cs="Tahoma"/>
          <w:sz w:val="20"/>
          <w:szCs w:val="20"/>
          <w:lang w:val="en-ZA"/>
        </w:rPr>
      </w:pPr>
    </w:p>
    <w:p w:rsidR="00080215" w:rsidRPr="006E5AAF" w:rsidRDefault="00080215" w:rsidP="00673FBC">
      <w:pPr>
        <w:numPr>
          <w:ilvl w:val="0"/>
          <w:numId w:val="30"/>
        </w:numPr>
        <w:spacing w:line="360" w:lineRule="auto"/>
        <w:ind w:hanging="720"/>
        <w:jc w:val="both"/>
        <w:rPr>
          <w:rFonts w:ascii="Tahoma" w:hAnsi="Tahoma" w:cs="Tahoma"/>
          <w:b/>
          <w:sz w:val="20"/>
          <w:szCs w:val="20"/>
          <w:lang w:val="en-ZA"/>
        </w:rPr>
      </w:pPr>
      <w:r w:rsidRPr="00134EE3">
        <w:rPr>
          <w:rFonts w:ascii="Tahoma" w:hAnsi="Tahoma" w:cs="Tahoma"/>
          <w:b/>
          <w:sz w:val="20"/>
          <w:szCs w:val="20"/>
          <w:lang w:val="en-ZA"/>
        </w:rPr>
        <w:t xml:space="preserve">ARRANGEMENT FOR </w:t>
      </w:r>
      <w:r w:rsidRPr="006E5AAF">
        <w:rPr>
          <w:rFonts w:ascii="Tahoma" w:hAnsi="Tahoma" w:cs="Tahoma"/>
          <w:b/>
          <w:sz w:val="20"/>
          <w:szCs w:val="20"/>
          <w:lang w:val="en-ZA"/>
        </w:rPr>
        <w:t>SETTLEMENT</w:t>
      </w:r>
    </w:p>
    <w:p w:rsidR="00080215" w:rsidRPr="009879CD" w:rsidRDefault="005E0E94" w:rsidP="00F8461C">
      <w:pPr>
        <w:pStyle w:val="BodyTextIndent2"/>
        <w:spacing w:line="360" w:lineRule="auto"/>
        <w:ind w:left="720" w:hanging="720"/>
        <w:rPr>
          <w:rFonts w:ascii="Tahoma" w:hAnsi="Tahoma" w:cs="Tahoma"/>
          <w:sz w:val="20"/>
          <w:lang w:val="en-ZA"/>
        </w:rPr>
      </w:pPr>
      <w:r>
        <w:rPr>
          <w:rFonts w:ascii="Tahoma" w:hAnsi="Tahoma" w:cs="Tahoma"/>
          <w:sz w:val="20"/>
          <w:lang w:val="en-ZA"/>
        </w:rPr>
        <w:t>7.1</w:t>
      </w:r>
      <w:r w:rsidR="00080215" w:rsidRPr="009879CD">
        <w:rPr>
          <w:rFonts w:ascii="Tahoma" w:hAnsi="Tahoma" w:cs="Tahoma"/>
          <w:sz w:val="20"/>
          <w:lang w:val="en-ZA"/>
        </w:rPr>
        <w:tab/>
        <w:t xml:space="preserve">If a domestic household </w:t>
      </w:r>
      <w:r w:rsidR="00080215">
        <w:rPr>
          <w:rFonts w:ascii="Tahoma" w:hAnsi="Tahoma" w:cs="Tahoma"/>
          <w:sz w:val="20"/>
          <w:lang w:val="en-ZA"/>
        </w:rPr>
        <w:t>refuse</w:t>
      </w:r>
      <w:r w:rsidR="00080215" w:rsidRPr="009879CD">
        <w:rPr>
          <w:rFonts w:ascii="Tahoma" w:hAnsi="Tahoma" w:cs="Tahoma"/>
          <w:sz w:val="20"/>
          <w:lang w:val="en-ZA"/>
        </w:rPr>
        <w:t xml:space="preserve"> or neglect to pay his/her bill with the municipality</w:t>
      </w:r>
      <w:r w:rsidR="00080215">
        <w:rPr>
          <w:rFonts w:ascii="Tahoma" w:hAnsi="Tahoma" w:cs="Tahoma"/>
          <w:sz w:val="20"/>
          <w:lang w:val="en-ZA"/>
        </w:rPr>
        <w:t xml:space="preserve"> </w:t>
      </w:r>
      <w:r w:rsidR="00080215" w:rsidRPr="009F179D">
        <w:rPr>
          <w:rFonts w:ascii="Tahoma" w:hAnsi="Tahoma" w:cs="Tahoma"/>
          <w:sz w:val="20"/>
          <w:lang w:val="en-ZA"/>
        </w:rPr>
        <w:t>by the due date,</w:t>
      </w:r>
      <w:r w:rsidR="00080215" w:rsidRPr="009879CD">
        <w:rPr>
          <w:rFonts w:ascii="Tahoma" w:hAnsi="Tahoma" w:cs="Tahoma"/>
          <w:sz w:val="20"/>
          <w:lang w:val="en-ZA"/>
        </w:rPr>
        <w:t xml:space="preserve"> and is not willing to:</w:t>
      </w:r>
    </w:p>
    <w:p w:rsidR="00080215" w:rsidRDefault="00080215" w:rsidP="00673FBC">
      <w:pPr>
        <w:numPr>
          <w:ilvl w:val="0"/>
          <w:numId w:val="22"/>
        </w:numPr>
        <w:tabs>
          <w:tab w:val="clear" w:pos="360"/>
        </w:tabs>
        <w:spacing w:line="360" w:lineRule="auto"/>
        <w:ind w:left="720" w:firstLine="0"/>
        <w:jc w:val="both"/>
        <w:rPr>
          <w:rFonts w:ascii="Tahoma" w:hAnsi="Tahoma" w:cs="Tahoma"/>
          <w:sz w:val="20"/>
          <w:szCs w:val="20"/>
          <w:lang w:val="en-ZA"/>
        </w:rPr>
      </w:pPr>
      <w:r w:rsidRPr="009879CD">
        <w:rPr>
          <w:rFonts w:ascii="Tahoma" w:hAnsi="Tahoma" w:cs="Tahoma"/>
          <w:sz w:val="20"/>
          <w:szCs w:val="20"/>
          <w:lang w:val="en-ZA"/>
        </w:rPr>
        <w:t xml:space="preserve">pay the current portion of the account in cash and sign an acknowledgement </w:t>
      </w:r>
      <w:r>
        <w:rPr>
          <w:rFonts w:ascii="Tahoma" w:hAnsi="Tahoma" w:cs="Tahoma"/>
          <w:sz w:val="20"/>
          <w:szCs w:val="20"/>
          <w:lang w:val="en-ZA"/>
        </w:rPr>
        <w:t>of debt; or</w:t>
      </w:r>
    </w:p>
    <w:p w:rsidR="00080215" w:rsidRPr="009879CD" w:rsidRDefault="00080215" w:rsidP="00673FBC">
      <w:pPr>
        <w:numPr>
          <w:ilvl w:val="0"/>
          <w:numId w:val="22"/>
        </w:numPr>
        <w:tabs>
          <w:tab w:val="num" w:pos="1440"/>
        </w:tabs>
        <w:spacing w:line="360" w:lineRule="auto"/>
        <w:ind w:left="1440"/>
        <w:jc w:val="both"/>
        <w:rPr>
          <w:rFonts w:ascii="Tahoma" w:hAnsi="Tahoma" w:cs="Tahoma"/>
          <w:sz w:val="20"/>
          <w:szCs w:val="20"/>
          <w:lang w:val="en-ZA"/>
        </w:rPr>
      </w:pPr>
      <w:r w:rsidRPr="009879CD">
        <w:rPr>
          <w:rFonts w:ascii="Tahoma" w:hAnsi="Tahoma" w:cs="Tahoma"/>
          <w:sz w:val="20"/>
          <w:szCs w:val="20"/>
          <w:lang w:val="en-ZA"/>
        </w:rPr>
        <w:t>provide a garnishee order/emolument order/stop order (if he or she is in employment);</w:t>
      </w:r>
    </w:p>
    <w:p w:rsidR="00080215" w:rsidRPr="009879CD" w:rsidRDefault="00080215" w:rsidP="00673FBC">
      <w:pPr>
        <w:numPr>
          <w:ilvl w:val="0"/>
          <w:numId w:val="22"/>
        </w:numPr>
        <w:tabs>
          <w:tab w:val="num" w:pos="1440"/>
        </w:tabs>
        <w:spacing w:line="360" w:lineRule="auto"/>
        <w:ind w:left="1440"/>
        <w:jc w:val="both"/>
        <w:rPr>
          <w:rFonts w:ascii="Tahoma" w:hAnsi="Tahoma" w:cs="Tahoma"/>
          <w:sz w:val="20"/>
          <w:szCs w:val="20"/>
          <w:lang w:val="en-ZA"/>
        </w:rPr>
      </w:pPr>
      <w:r w:rsidRPr="009879CD">
        <w:rPr>
          <w:rFonts w:ascii="Tahoma" w:hAnsi="Tahoma" w:cs="Tahoma"/>
          <w:sz w:val="20"/>
          <w:szCs w:val="20"/>
          <w:lang w:val="en-ZA"/>
        </w:rPr>
        <w:t>sign Consent to Judgement;</w:t>
      </w:r>
    </w:p>
    <w:p w:rsidR="00080215" w:rsidRPr="00012380" w:rsidRDefault="00080215" w:rsidP="00673FBC">
      <w:pPr>
        <w:numPr>
          <w:ilvl w:val="0"/>
          <w:numId w:val="22"/>
        </w:numPr>
        <w:tabs>
          <w:tab w:val="num" w:pos="1440"/>
        </w:tabs>
        <w:spacing w:line="360" w:lineRule="auto"/>
        <w:ind w:left="1440"/>
        <w:jc w:val="both"/>
        <w:rPr>
          <w:rFonts w:ascii="Tahoma" w:hAnsi="Tahoma" w:cs="Tahoma"/>
          <w:sz w:val="20"/>
          <w:szCs w:val="20"/>
          <w:lang w:val="en-ZA"/>
        </w:rPr>
      </w:pPr>
      <w:r w:rsidRPr="00012380">
        <w:rPr>
          <w:rFonts w:ascii="Tahoma" w:hAnsi="Tahoma" w:cs="Tahoma"/>
          <w:sz w:val="20"/>
          <w:szCs w:val="20"/>
          <w:lang w:val="en-ZA"/>
        </w:rPr>
        <w:t xml:space="preserve">acknowledge that interest will be charged at the prescribed rate; </w:t>
      </w:r>
    </w:p>
    <w:p w:rsidR="00080215" w:rsidRPr="009879CD" w:rsidRDefault="00080215" w:rsidP="00F8461C">
      <w:pPr>
        <w:tabs>
          <w:tab w:val="num" w:pos="1440"/>
        </w:tabs>
        <w:spacing w:line="360" w:lineRule="auto"/>
        <w:ind w:left="720"/>
        <w:jc w:val="both"/>
        <w:rPr>
          <w:rFonts w:ascii="Tahoma" w:hAnsi="Tahoma" w:cs="Tahoma"/>
          <w:sz w:val="20"/>
          <w:szCs w:val="20"/>
          <w:lang w:val="en-ZA"/>
        </w:rPr>
      </w:pPr>
      <w:r w:rsidRPr="009879CD">
        <w:rPr>
          <w:rFonts w:ascii="Tahoma" w:hAnsi="Tahoma" w:cs="Tahoma"/>
          <w:sz w:val="20"/>
          <w:szCs w:val="20"/>
          <w:lang w:val="en-ZA"/>
        </w:rPr>
        <w:t xml:space="preserve">disconnection of water and electricity </w:t>
      </w:r>
      <w:r>
        <w:rPr>
          <w:rFonts w:ascii="Tahoma" w:hAnsi="Tahoma" w:cs="Tahoma"/>
          <w:sz w:val="20"/>
          <w:szCs w:val="20"/>
          <w:lang w:val="en-ZA"/>
        </w:rPr>
        <w:t>may follow immediately</w:t>
      </w:r>
      <w:r w:rsidRPr="009879CD">
        <w:rPr>
          <w:rFonts w:ascii="Tahoma" w:hAnsi="Tahoma" w:cs="Tahoma"/>
          <w:sz w:val="20"/>
          <w:szCs w:val="20"/>
          <w:lang w:val="en-ZA"/>
        </w:rPr>
        <w:t>, as will legal proceedings</w:t>
      </w:r>
      <w:r>
        <w:rPr>
          <w:rFonts w:ascii="Tahoma" w:hAnsi="Tahoma" w:cs="Tahoma"/>
          <w:sz w:val="20"/>
          <w:szCs w:val="20"/>
          <w:lang w:val="en-ZA"/>
        </w:rPr>
        <w:t>,</w:t>
      </w:r>
    </w:p>
    <w:p w:rsidR="00080215" w:rsidRPr="009879CD" w:rsidRDefault="00080215" w:rsidP="00F8461C">
      <w:pPr>
        <w:spacing w:line="360" w:lineRule="auto"/>
        <w:ind w:left="720"/>
        <w:jc w:val="both"/>
        <w:rPr>
          <w:rFonts w:ascii="Tahoma" w:hAnsi="Tahoma" w:cs="Tahoma"/>
          <w:sz w:val="20"/>
          <w:szCs w:val="20"/>
          <w:lang w:val="en-ZA"/>
        </w:rPr>
      </w:pPr>
      <w:r>
        <w:rPr>
          <w:rFonts w:ascii="Tahoma" w:hAnsi="Tahoma" w:cs="Tahoma"/>
          <w:sz w:val="20"/>
          <w:szCs w:val="20"/>
          <w:lang w:val="en-ZA"/>
        </w:rPr>
        <w:t>t</w:t>
      </w:r>
      <w:r w:rsidRPr="009879CD">
        <w:rPr>
          <w:rFonts w:ascii="Tahoma" w:hAnsi="Tahoma" w:cs="Tahoma"/>
          <w:sz w:val="20"/>
          <w:szCs w:val="20"/>
          <w:lang w:val="en-ZA"/>
        </w:rPr>
        <w:t xml:space="preserve">he municipality </w:t>
      </w:r>
      <w:r>
        <w:rPr>
          <w:rFonts w:ascii="Tahoma" w:hAnsi="Tahoma" w:cs="Tahoma"/>
          <w:sz w:val="20"/>
          <w:szCs w:val="20"/>
          <w:lang w:val="en-ZA"/>
        </w:rPr>
        <w:t>reserve it’s right to restrict, block, disconnect or suspend the supply of water and electricity or other municipal services</w:t>
      </w:r>
      <w:r w:rsidRPr="009879CD">
        <w:rPr>
          <w:rFonts w:ascii="Tahoma" w:hAnsi="Tahoma" w:cs="Tahoma"/>
          <w:sz w:val="20"/>
          <w:szCs w:val="20"/>
          <w:lang w:val="en-ZA"/>
        </w:rPr>
        <w:t xml:space="preserve">. </w:t>
      </w:r>
    </w:p>
    <w:p w:rsidR="00080215" w:rsidRDefault="005E0E94" w:rsidP="00F8461C">
      <w:pPr>
        <w:pStyle w:val="BodyTextIndent2"/>
        <w:spacing w:line="360" w:lineRule="auto"/>
        <w:ind w:left="720" w:hanging="720"/>
        <w:rPr>
          <w:rFonts w:ascii="Tahoma" w:hAnsi="Tahoma" w:cs="Tahoma"/>
          <w:color w:val="000000"/>
          <w:sz w:val="20"/>
          <w:lang w:val="en-ZA"/>
        </w:rPr>
      </w:pPr>
      <w:r>
        <w:rPr>
          <w:rFonts w:ascii="Tahoma" w:hAnsi="Tahoma" w:cs="Tahoma"/>
          <w:sz w:val="20"/>
          <w:lang w:val="en-ZA"/>
        </w:rPr>
        <w:t>7</w:t>
      </w:r>
      <w:r w:rsidR="00080215" w:rsidRPr="009879CD">
        <w:rPr>
          <w:rFonts w:ascii="Tahoma" w:hAnsi="Tahoma" w:cs="Tahoma"/>
          <w:sz w:val="20"/>
          <w:lang w:val="en-ZA"/>
        </w:rPr>
        <w:t>.</w:t>
      </w:r>
      <w:r>
        <w:rPr>
          <w:rFonts w:ascii="Tahoma" w:hAnsi="Tahoma" w:cs="Tahoma"/>
          <w:sz w:val="20"/>
          <w:lang w:val="en-ZA"/>
        </w:rPr>
        <w:t>2</w:t>
      </w:r>
      <w:r w:rsidR="00080215" w:rsidRPr="009879CD">
        <w:rPr>
          <w:rFonts w:ascii="Tahoma" w:hAnsi="Tahoma" w:cs="Tahoma"/>
          <w:sz w:val="20"/>
          <w:lang w:val="en-ZA"/>
        </w:rPr>
        <w:tab/>
        <w:t>All business customers must pay their accounts in full on due date – exception can only be considered on a case-by-case basis after</w:t>
      </w:r>
      <w:r w:rsidR="00080215">
        <w:rPr>
          <w:rFonts w:ascii="Tahoma" w:hAnsi="Tahoma" w:cs="Tahoma"/>
          <w:sz w:val="20"/>
          <w:lang w:val="en-ZA"/>
        </w:rPr>
        <w:t xml:space="preserve"> written</w:t>
      </w:r>
      <w:r w:rsidR="00080215" w:rsidRPr="009879CD">
        <w:rPr>
          <w:rFonts w:ascii="Tahoma" w:hAnsi="Tahoma" w:cs="Tahoma"/>
          <w:sz w:val="20"/>
          <w:lang w:val="en-ZA"/>
        </w:rPr>
        <w:t xml:space="preserve"> application from the individual businesses</w:t>
      </w:r>
      <w:r w:rsidR="00080215">
        <w:rPr>
          <w:rFonts w:ascii="Tahoma" w:hAnsi="Tahoma" w:cs="Tahoma"/>
          <w:sz w:val="20"/>
          <w:lang w:val="en-ZA"/>
        </w:rPr>
        <w:t xml:space="preserve"> has been received</w:t>
      </w:r>
      <w:r w:rsidR="00080215" w:rsidRPr="009879CD">
        <w:rPr>
          <w:rFonts w:ascii="Tahoma" w:hAnsi="Tahoma" w:cs="Tahoma"/>
          <w:sz w:val="20"/>
          <w:lang w:val="en-ZA"/>
        </w:rPr>
        <w:t xml:space="preserve">. </w:t>
      </w:r>
      <w:r w:rsidR="00080215" w:rsidRPr="00B2617E">
        <w:rPr>
          <w:rFonts w:ascii="Tahoma" w:hAnsi="Tahoma" w:cs="Tahoma"/>
          <w:color w:val="000000"/>
          <w:sz w:val="20"/>
          <w:lang w:val="en-ZA"/>
        </w:rPr>
        <w:t xml:space="preserve">The Chief Financial Officer or his </w:t>
      </w:r>
      <w:r w:rsidR="00080215" w:rsidRPr="008D5A4E">
        <w:rPr>
          <w:rFonts w:ascii="Tahoma" w:hAnsi="Tahoma" w:cs="Tahoma"/>
          <w:color w:val="000000"/>
          <w:sz w:val="20"/>
          <w:lang w:val="en-ZA"/>
        </w:rPr>
        <w:t>nominee may</w:t>
      </w:r>
      <w:r w:rsidR="00080215" w:rsidRPr="00B2617E">
        <w:rPr>
          <w:rFonts w:ascii="Tahoma" w:hAnsi="Tahoma" w:cs="Tahoma"/>
          <w:color w:val="000000"/>
          <w:sz w:val="20"/>
          <w:lang w:val="en-ZA"/>
        </w:rPr>
        <w:t xml:space="preserve"> consider and approve such applications for arrangements from</w:t>
      </w:r>
      <w:r w:rsidR="00080215" w:rsidRPr="00B2617E">
        <w:rPr>
          <w:rFonts w:ascii="Tahoma" w:hAnsi="Tahoma" w:cs="Tahoma"/>
          <w:color w:val="FF0000"/>
          <w:sz w:val="20"/>
          <w:lang w:val="en-ZA"/>
        </w:rPr>
        <w:t xml:space="preserve"> </w:t>
      </w:r>
      <w:r w:rsidR="00080215" w:rsidRPr="00B2617E">
        <w:rPr>
          <w:rFonts w:ascii="Tahoma" w:hAnsi="Tahoma" w:cs="Tahoma"/>
          <w:color w:val="000000"/>
          <w:sz w:val="20"/>
          <w:lang w:val="en-ZA"/>
        </w:rPr>
        <w:t>business within his/her discretion to a maximum of twelve instalments</w:t>
      </w:r>
    </w:p>
    <w:p w:rsidR="00080215" w:rsidRPr="009879CD" w:rsidRDefault="005E0E94" w:rsidP="00F8461C">
      <w:pPr>
        <w:pStyle w:val="BodyTextIndent2"/>
        <w:spacing w:line="360" w:lineRule="auto"/>
        <w:ind w:left="720" w:hanging="720"/>
        <w:rPr>
          <w:rFonts w:ascii="Tahoma" w:hAnsi="Tahoma" w:cs="Tahoma"/>
          <w:sz w:val="20"/>
          <w:lang w:val="en-ZA"/>
        </w:rPr>
      </w:pPr>
      <w:r>
        <w:rPr>
          <w:rFonts w:ascii="Tahoma" w:hAnsi="Tahoma" w:cs="Tahoma"/>
          <w:sz w:val="20"/>
          <w:lang w:val="en-ZA"/>
        </w:rPr>
        <w:t>7</w:t>
      </w:r>
      <w:r w:rsidR="00080215" w:rsidRPr="00B2617E">
        <w:rPr>
          <w:rFonts w:ascii="Tahoma" w:hAnsi="Tahoma" w:cs="Tahoma"/>
          <w:sz w:val="20"/>
          <w:lang w:val="en-ZA"/>
        </w:rPr>
        <w:t>.</w:t>
      </w:r>
      <w:r>
        <w:rPr>
          <w:rFonts w:ascii="Tahoma" w:hAnsi="Tahoma" w:cs="Tahoma"/>
          <w:sz w:val="20"/>
          <w:lang w:val="en-ZA"/>
        </w:rPr>
        <w:t>3</w:t>
      </w:r>
      <w:r w:rsidR="00080215" w:rsidRPr="00B2617E">
        <w:rPr>
          <w:rFonts w:ascii="Tahoma" w:hAnsi="Tahoma" w:cs="Tahoma"/>
          <w:sz w:val="20"/>
          <w:lang w:val="en-ZA"/>
        </w:rPr>
        <w:tab/>
        <w:t>Down payments and instalments</w:t>
      </w:r>
      <w:r w:rsidR="00080215" w:rsidRPr="009879CD">
        <w:rPr>
          <w:rFonts w:ascii="Tahoma" w:hAnsi="Tahoma" w:cs="Tahoma"/>
          <w:sz w:val="20"/>
          <w:lang w:val="en-ZA"/>
        </w:rPr>
        <w:t xml:space="preserve"> will be scaled depending on the income of the household, and the size of the down payment and the terms of the repayment will be determined by </w:t>
      </w:r>
      <w:r w:rsidR="00080215">
        <w:rPr>
          <w:rFonts w:ascii="Tahoma" w:hAnsi="Tahoma" w:cs="Tahoma"/>
          <w:sz w:val="20"/>
          <w:lang w:val="en-ZA"/>
        </w:rPr>
        <w:t>the CFO or his nominee.</w:t>
      </w:r>
    </w:p>
    <w:p w:rsidR="00080215" w:rsidRDefault="005E0E94"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7</w:t>
      </w:r>
      <w:r w:rsidR="00080215">
        <w:rPr>
          <w:rFonts w:ascii="Tahoma" w:hAnsi="Tahoma" w:cs="Tahoma"/>
          <w:sz w:val="20"/>
          <w:szCs w:val="20"/>
          <w:lang w:val="en-ZA"/>
        </w:rPr>
        <w:t>.</w:t>
      </w:r>
      <w:r>
        <w:rPr>
          <w:rFonts w:ascii="Tahoma" w:hAnsi="Tahoma" w:cs="Tahoma"/>
          <w:sz w:val="20"/>
          <w:szCs w:val="20"/>
          <w:lang w:val="en-ZA"/>
        </w:rPr>
        <w:t>4</w:t>
      </w:r>
      <w:r w:rsidR="00080215">
        <w:rPr>
          <w:rFonts w:ascii="Tahoma" w:hAnsi="Tahoma" w:cs="Tahoma"/>
          <w:sz w:val="20"/>
          <w:szCs w:val="20"/>
          <w:lang w:val="en-ZA"/>
        </w:rPr>
        <w:tab/>
      </w:r>
      <w:r w:rsidR="00080215" w:rsidRPr="00B2617E">
        <w:rPr>
          <w:rFonts w:ascii="Tahoma" w:hAnsi="Tahoma" w:cs="Tahoma"/>
          <w:sz w:val="20"/>
          <w:szCs w:val="20"/>
          <w:lang w:val="en-ZA"/>
        </w:rPr>
        <w:t>The Chief Financ</w:t>
      </w:r>
      <w:r w:rsidR="00080215">
        <w:rPr>
          <w:rFonts w:ascii="Tahoma" w:hAnsi="Tahoma" w:cs="Tahoma"/>
          <w:sz w:val="20"/>
          <w:szCs w:val="20"/>
          <w:lang w:val="en-ZA"/>
        </w:rPr>
        <w:t xml:space="preserve">ial Officer or his </w:t>
      </w:r>
      <w:r w:rsidR="00080215" w:rsidRPr="008D5A4E">
        <w:rPr>
          <w:rFonts w:ascii="Tahoma" w:hAnsi="Tahoma" w:cs="Tahoma"/>
          <w:sz w:val="20"/>
          <w:szCs w:val="20"/>
          <w:lang w:val="en-ZA"/>
        </w:rPr>
        <w:t xml:space="preserve">nominee </w:t>
      </w:r>
      <w:r w:rsidR="00080215" w:rsidRPr="008D5A4E">
        <w:rPr>
          <w:rFonts w:ascii="Tahoma" w:hAnsi="Tahoma" w:cs="Tahoma"/>
          <w:color w:val="000000"/>
          <w:sz w:val="20"/>
          <w:lang w:val="en-ZA"/>
        </w:rPr>
        <w:t xml:space="preserve">may </w:t>
      </w:r>
      <w:r w:rsidR="00080215" w:rsidRPr="008D5A4E">
        <w:rPr>
          <w:rFonts w:ascii="Tahoma" w:hAnsi="Tahoma" w:cs="Tahoma"/>
          <w:sz w:val="20"/>
          <w:szCs w:val="20"/>
          <w:lang w:val="en-ZA"/>
        </w:rPr>
        <w:t>consider</w:t>
      </w:r>
      <w:r w:rsidR="00080215" w:rsidRPr="00B2617E">
        <w:rPr>
          <w:rFonts w:ascii="Tahoma" w:hAnsi="Tahoma" w:cs="Tahoma"/>
          <w:sz w:val="20"/>
          <w:szCs w:val="20"/>
          <w:lang w:val="en-ZA"/>
        </w:rPr>
        <w:t xml:space="preserve"> and approve such application for arrangement, should such terms stated in the schedule be exceeded</w:t>
      </w:r>
      <w:r w:rsidR="00D05C97">
        <w:rPr>
          <w:rFonts w:ascii="Tahoma" w:hAnsi="Tahoma" w:cs="Tahoma"/>
          <w:sz w:val="20"/>
          <w:szCs w:val="20"/>
          <w:lang w:val="en-ZA"/>
        </w:rPr>
        <w:t>.</w:t>
      </w:r>
    </w:p>
    <w:p w:rsidR="00080215" w:rsidRPr="0090416C" w:rsidRDefault="005E0E94" w:rsidP="00F8461C">
      <w:pPr>
        <w:spacing w:line="360" w:lineRule="auto"/>
        <w:ind w:left="720" w:hanging="720"/>
        <w:jc w:val="both"/>
        <w:rPr>
          <w:rFonts w:ascii="Tahoma" w:hAnsi="Tahoma" w:cs="Tahoma"/>
          <w:sz w:val="20"/>
          <w:lang w:val="en-ZA"/>
        </w:rPr>
      </w:pPr>
      <w:r>
        <w:rPr>
          <w:rFonts w:ascii="Tahoma" w:hAnsi="Tahoma" w:cs="Tahoma"/>
          <w:sz w:val="20"/>
          <w:szCs w:val="20"/>
          <w:lang w:val="en-ZA"/>
        </w:rPr>
        <w:t xml:space="preserve">7.5 </w:t>
      </w:r>
      <w:r w:rsidR="00D05C97">
        <w:rPr>
          <w:rFonts w:ascii="Tahoma" w:hAnsi="Tahoma" w:cs="Tahoma"/>
          <w:sz w:val="20"/>
          <w:szCs w:val="20"/>
          <w:lang w:val="en-ZA"/>
        </w:rPr>
        <w:t xml:space="preserve">   </w:t>
      </w:r>
      <w:r w:rsidR="00080215" w:rsidRPr="00B2617E">
        <w:rPr>
          <w:rFonts w:ascii="Tahoma" w:hAnsi="Tahoma" w:cs="Tahoma"/>
          <w:sz w:val="20"/>
          <w:lang w:val="en-ZA"/>
        </w:rPr>
        <w:t>Customers whose conventional meters is disconnected due to non-</w:t>
      </w:r>
      <w:r w:rsidR="00080215" w:rsidRPr="008D5A4E">
        <w:rPr>
          <w:rFonts w:ascii="Tahoma" w:hAnsi="Tahoma" w:cs="Tahoma"/>
          <w:sz w:val="20"/>
          <w:lang w:val="en-ZA"/>
        </w:rPr>
        <w:t>payment will be converted</w:t>
      </w:r>
      <w:r w:rsidR="00080215" w:rsidRPr="00B2617E">
        <w:rPr>
          <w:rFonts w:ascii="Tahoma" w:hAnsi="Tahoma" w:cs="Tahoma"/>
          <w:sz w:val="20"/>
          <w:lang w:val="en-ZA"/>
        </w:rPr>
        <w:t xml:space="preserve"> to a prepayment meter, the cost of which will be paid off by adding it as a surcharge to the prepaid electricity cost, and repaying it with each purchase, at not less than 20% of </w:t>
      </w:r>
      <w:r w:rsidR="00080215" w:rsidRPr="00870877">
        <w:rPr>
          <w:rFonts w:ascii="Tahoma" w:hAnsi="Tahoma" w:cs="Tahoma"/>
          <w:sz w:val="20"/>
          <w:lang w:val="en-ZA"/>
        </w:rPr>
        <w:t>electricity until the debt is liquidated.</w:t>
      </w:r>
      <w:r w:rsidR="00D05C97" w:rsidRPr="00870877">
        <w:rPr>
          <w:rFonts w:ascii="Tahoma" w:hAnsi="Tahoma" w:cs="Tahoma"/>
          <w:sz w:val="20"/>
          <w:lang w:val="en-ZA"/>
        </w:rPr>
        <w:t xml:space="preserve"> The conversion from conventional to pre-paid electricity meters is free of charge for indigent consumers.</w:t>
      </w:r>
      <w:r w:rsidR="00080215" w:rsidRPr="00870877">
        <w:rPr>
          <w:rFonts w:ascii="Tahoma" w:hAnsi="Tahoma" w:cs="Tahoma"/>
          <w:sz w:val="20"/>
          <w:lang w:val="en-ZA"/>
        </w:rPr>
        <w:t xml:space="preserve"> Should the defaulter be a tenant, the owner will be held liable for the cost of conversion to a prepayment</w:t>
      </w:r>
      <w:r w:rsidR="00080215" w:rsidRPr="0090416C">
        <w:rPr>
          <w:rFonts w:ascii="Tahoma" w:hAnsi="Tahoma" w:cs="Tahoma"/>
          <w:sz w:val="20"/>
          <w:lang w:val="en-ZA"/>
        </w:rPr>
        <w:t xml:space="preserve"> meter.</w:t>
      </w:r>
    </w:p>
    <w:p w:rsidR="00080215" w:rsidRPr="009879CD" w:rsidRDefault="005E0E94" w:rsidP="00F8461C">
      <w:pPr>
        <w:pStyle w:val="BodyTextIndent2"/>
        <w:spacing w:line="360" w:lineRule="auto"/>
        <w:ind w:left="720" w:hanging="720"/>
        <w:rPr>
          <w:rFonts w:ascii="Tahoma" w:hAnsi="Tahoma" w:cs="Tahoma"/>
          <w:sz w:val="20"/>
          <w:lang w:val="en-ZA"/>
        </w:rPr>
      </w:pPr>
      <w:r>
        <w:rPr>
          <w:rFonts w:ascii="Tahoma" w:hAnsi="Tahoma" w:cs="Tahoma"/>
          <w:sz w:val="20"/>
          <w:lang w:val="en-ZA"/>
        </w:rPr>
        <w:t>7.6</w:t>
      </w:r>
      <w:r w:rsidR="00080215" w:rsidRPr="009879CD">
        <w:rPr>
          <w:rFonts w:ascii="Tahoma" w:hAnsi="Tahoma" w:cs="Tahoma"/>
          <w:sz w:val="20"/>
          <w:lang w:val="en-ZA"/>
        </w:rPr>
        <w:tab/>
        <w:t>Customers wishing to apply for arrangements for the settling</w:t>
      </w:r>
      <w:r w:rsidR="00080215">
        <w:rPr>
          <w:rFonts w:ascii="Tahoma" w:hAnsi="Tahoma" w:cs="Tahoma"/>
          <w:sz w:val="20"/>
          <w:lang w:val="en-ZA"/>
        </w:rPr>
        <w:t xml:space="preserve"> of their accounts must provide</w:t>
      </w:r>
      <w:r w:rsidR="00080215" w:rsidRPr="009879CD">
        <w:rPr>
          <w:rFonts w:ascii="Tahoma" w:hAnsi="Tahoma" w:cs="Tahoma"/>
          <w:sz w:val="20"/>
          <w:lang w:val="en-ZA"/>
        </w:rPr>
        <w:t>:</w:t>
      </w:r>
    </w:p>
    <w:p w:rsidR="00080215" w:rsidRPr="009879CD" w:rsidRDefault="00080215" w:rsidP="00673FBC">
      <w:pPr>
        <w:numPr>
          <w:ilvl w:val="0"/>
          <w:numId w:val="20"/>
        </w:numPr>
        <w:tabs>
          <w:tab w:val="clear" w:pos="1635"/>
          <w:tab w:val="num" w:pos="1440"/>
        </w:tabs>
        <w:spacing w:line="360" w:lineRule="auto"/>
        <w:ind w:left="1440"/>
        <w:jc w:val="both"/>
        <w:rPr>
          <w:rFonts w:ascii="Tahoma" w:hAnsi="Tahoma" w:cs="Tahoma"/>
          <w:sz w:val="20"/>
          <w:szCs w:val="20"/>
          <w:lang w:val="en-ZA"/>
        </w:rPr>
      </w:pPr>
      <w:r w:rsidRPr="009879CD">
        <w:rPr>
          <w:rFonts w:ascii="Tahoma" w:hAnsi="Tahoma" w:cs="Tahoma"/>
          <w:sz w:val="20"/>
          <w:szCs w:val="20"/>
          <w:lang w:val="en-ZA"/>
        </w:rPr>
        <w:t>proof o</w:t>
      </w:r>
      <w:r>
        <w:rPr>
          <w:rFonts w:ascii="Tahoma" w:hAnsi="Tahoma" w:cs="Tahoma"/>
          <w:sz w:val="20"/>
          <w:szCs w:val="20"/>
          <w:lang w:val="en-ZA"/>
        </w:rPr>
        <w:t>f income, such as a pay slip of the owners/tenants</w:t>
      </w:r>
      <w:r w:rsidRPr="009879CD">
        <w:rPr>
          <w:rFonts w:ascii="Tahoma" w:hAnsi="Tahoma" w:cs="Tahoma"/>
          <w:sz w:val="20"/>
          <w:szCs w:val="20"/>
          <w:lang w:val="en-ZA"/>
        </w:rPr>
        <w:t>; or a state grant slip, etc;</w:t>
      </w:r>
    </w:p>
    <w:p w:rsidR="00080215" w:rsidRPr="009F179D" w:rsidRDefault="00080215" w:rsidP="00673FBC">
      <w:pPr>
        <w:numPr>
          <w:ilvl w:val="0"/>
          <w:numId w:val="20"/>
        </w:numPr>
        <w:tabs>
          <w:tab w:val="clear" w:pos="1635"/>
          <w:tab w:val="num" w:pos="1440"/>
        </w:tabs>
        <w:spacing w:line="360" w:lineRule="auto"/>
        <w:ind w:left="1440"/>
        <w:jc w:val="both"/>
        <w:rPr>
          <w:rFonts w:ascii="Tahoma" w:hAnsi="Tahoma" w:cs="Tahoma"/>
          <w:sz w:val="20"/>
          <w:szCs w:val="20"/>
          <w:lang w:val="en-ZA"/>
        </w:rPr>
      </w:pPr>
      <w:r w:rsidRPr="009879CD">
        <w:rPr>
          <w:rFonts w:ascii="Tahoma" w:hAnsi="Tahoma" w:cs="Tahoma"/>
          <w:sz w:val="20"/>
          <w:szCs w:val="20"/>
          <w:lang w:val="en-ZA"/>
        </w:rPr>
        <w:t>proof of unemployment as attested by the Department of Labour</w:t>
      </w:r>
      <w:r w:rsidRPr="009F179D">
        <w:rPr>
          <w:rFonts w:ascii="Tahoma" w:hAnsi="Tahoma" w:cs="Tahoma"/>
          <w:sz w:val="20"/>
          <w:szCs w:val="20"/>
          <w:lang w:val="en-ZA"/>
        </w:rPr>
        <w:t xml:space="preserve">; or affidavit from SAPS </w:t>
      </w:r>
    </w:p>
    <w:p w:rsidR="00080215" w:rsidRPr="009879CD" w:rsidRDefault="00080215" w:rsidP="00673FBC">
      <w:pPr>
        <w:numPr>
          <w:ilvl w:val="0"/>
          <w:numId w:val="20"/>
        </w:numPr>
        <w:tabs>
          <w:tab w:val="clear" w:pos="1635"/>
          <w:tab w:val="num" w:pos="1440"/>
        </w:tabs>
        <w:spacing w:line="360" w:lineRule="auto"/>
        <w:ind w:left="1440"/>
        <w:jc w:val="both"/>
        <w:rPr>
          <w:rFonts w:ascii="Tahoma" w:hAnsi="Tahoma" w:cs="Tahoma"/>
          <w:sz w:val="20"/>
          <w:szCs w:val="20"/>
          <w:lang w:val="en-ZA"/>
        </w:rPr>
      </w:pPr>
      <w:r w:rsidRPr="009F179D">
        <w:rPr>
          <w:rFonts w:ascii="Tahoma" w:hAnsi="Tahoma" w:cs="Tahoma"/>
          <w:sz w:val="20"/>
          <w:szCs w:val="20"/>
          <w:lang w:val="en-ZA"/>
        </w:rPr>
        <w:t>if not occupying the premises, proof of address, physical and postal (if any), such as a telephone</w:t>
      </w:r>
      <w:r>
        <w:rPr>
          <w:rFonts w:ascii="Tahoma" w:hAnsi="Tahoma" w:cs="Tahoma"/>
          <w:sz w:val="20"/>
          <w:szCs w:val="20"/>
          <w:lang w:val="en-ZA"/>
        </w:rPr>
        <w:t xml:space="preserve"> account, consumer account; and</w:t>
      </w:r>
    </w:p>
    <w:p w:rsidR="00080215" w:rsidRDefault="00080215" w:rsidP="00673FBC">
      <w:pPr>
        <w:numPr>
          <w:ilvl w:val="0"/>
          <w:numId w:val="20"/>
        </w:numPr>
        <w:tabs>
          <w:tab w:val="clear" w:pos="1635"/>
          <w:tab w:val="num" w:pos="1440"/>
        </w:tabs>
        <w:spacing w:line="360" w:lineRule="auto"/>
        <w:ind w:left="1440"/>
        <w:jc w:val="both"/>
        <w:rPr>
          <w:rFonts w:ascii="Tahoma" w:hAnsi="Tahoma" w:cs="Tahoma"/>
          <w:sz w:val="20"/>
          <w:szCs w:val="20"/>
          <w:lang w:val="en-ZA"/>
        </w:rPr>
      </w:pPr>
      <w:r w:rsidRPr="009879CD">
        <w:rPr>
          <w:rFonts w:ascii="Tahoma" w:hAnsi="Tahoma" w:cs="Tahoma"/>
          <w:sz w:val="20"/>
          <w:szCs w:val="20"/>
          <w:lang w:val="en-ZA"/>
        </w:rPr>
        <w:t>personal details as required by Council</w:t>
      </w:r>
      <w:r>
        <w:rPr>
          <w:rFonts w:ascii="Tahoma" w:hAnsi="Tahoma" w:cs="Tahoma"/>
          <w:sz w:val="20"/>
          <w:szCs w:val="20"/>
          <w:lang w:val="en-ZA"/>
        </w:rPr>
        <w:t xml:space="preserve"> on the municipality’s prescribed form</w:t>
      </w:r>
      <w:r w:rsidRPr="009879CD">
        <w:rPr>
          <w:rFonts w:ascii="Tahoma" w:hAnsi="Tahoma" w:cs="Tahoma"/>
          <w:sz w:val="20"/>
          <w:szCs w:val="20"/>
          <w:lang w:val="en-ZA"/>
        </w:rPr>
        <w:t>.</w:t>
      </w:r>
    </w:p>
    <w:p w:rsidR="00080215" w:rsidRDefault="00080215" w:rsidP="00673FBC">
      <w:pPr>
        <w:numPr>
          <w:ilvl w:val="0"/>
          <w:numId w:val="20"/>
        </w:numPr>
        <w:tabs>
          <w:tab w:val="clear" w:pos="1635"/>
          <w:tab w:val="num" w:pos="1440"/>
        </w:tabs>
        <w:spacing w:line="360" w:lineRule="auto"/>
        <w:ind w:left="1440"/>
        <w:jc w:val="both"/>
        <w:rPr>
          <w:rFonts w:ascii="Tahoma" w:hAnsi="Tahoma" w:cs="Tahoma"/>
          <w:sz w:val="20"/>
          <w:szCs w:val="20"/>
          <w:lang w:val="en-ZA"/>
        </w:rPr>
      </w:pPr>
      <w:r w:rsidRPr="009F179D">
        <w:rPr>
          <w:rFonts w:ascii="Tahoma" w:hAnsi="Tahoma" w:cs="Tahoma"/>
          <w:sz w:val="20"/>
          <w:szCs w:val="20"/>
          <w:lang w:val="en-ZA"/>
        </w:rPr>
        <w:t>proof of identity</w:t>
      </w:r>
    </w:p>
    <w:p w:rsidR="00077941" w:rsidRPr="005E5AF9" w:rsidRDefault="00077941" w:rsidP="00673FBC">
      <w:pPr>
        <w:numPr>
          <w:ilvl w:val="0"/>
          <w:numId w:val="20"/>
        </w:numPr>
        <w:tabs>
          <w:tab w:val="clear" w:pos="1635"/>
          <w:tab w:val="num" w:pos="1440"/>
        </w:tabs>
        <w:spacing w:line="360" w:lineRule="auto"/>
        <w:ind w:left="1440"/>
        <w:jc w:val="both"/>
        <w:rPr>
          <w:rFonts w:ascii="Tahoma" w:hAnsi="Tahoma" w:cs="Tahoma"/>
          <w:sz w:val="20"/>
          <w:szCs w:val="20"/>
          <w:lang w:val="en-ZA"/>
        </w:rPr>
      </w:pPr>
      <w:r w:rsidRPr="005E5AF9">
        <w:rPr>
          <w:rFonts w:ascii="Tahoma" w:hAnsi="Tahoma" w:cs="Tahoma"/>
          <w:sz w:val="20"/>
          <w:szCs w:val="20"/>
          <w:lang w:val="en-ZA"/>
        </w:rPr>
        <w:t>Only two (</w:t>
      </w:r>
      <w:r w:rsidR="002A085C" w:rsidRPr="005E5AF9">
        <w:rPr>
          <w:rFonts w:ascii="Tahoma" w:hAnsi="Tahoma" w:cs="Tahoma"/>
          <w:sz w:val="20"/>
          <w:szCs w:val="20"/>
          <w:lang w:val="en-ZA"/>
        </w:rPr>
        <w:t>2)</w:t>
      </w:r>
      <w:r w:rsidRPr="005E5AF9">
        <w:rPr>
          <w:rFonts w:ascii="Tahoma" w:hAnsi="Tahoma" w:cs="Tahoma"/>
          <w:sz w:val="20"/>
          <w:szCs w:val="20"/>
          <w:lang w:val="en-ZA"/>
        </w:rPr>
        <w:t xml:space="preserve"> extensions for payment per year will be granted.</w:t>
      </w:r>
    </w:p>
    <w:p w:rsidR="00080215" w:rsidRPr="005D33C4" w:rsidRDefault="005E0E94" w:rsidP="00F8461C">
      <w:pPr>
        <w:pStyle w:val="BodyTextIndent2"/>
        <w:spacing w:line="360" w:lineRule="auto"/>
        <w:ind w:left="720" w:hanging="720"/>
        <w:rPr>
          <w:rFonts w:ascii="Tahoma" w:hAnsi="Tahoma" w:cs="Tahoma"/>
          <w:strike/>
          <w:sz w:val="20"/>
          <w:lang w:val="en-ZA"/>
        </w:rPr>
      </w:pPr>
      <w:r>
        <w:rPr>
          <w:rFonts w:ascii="Tahoma" w:hAnsi="Tahoma" w:cs="Tahoma"/>
          <w:sz w:val="20"/>
          <w:lang w:val="en-ZA"/>
        </w:rPr>
        <w:t>7.7</w:t>
      </w:r>
      <w:r w:rsidR="00080215" w:rsidRPr="009879CD">
        <w:rPr>
          <w:rFonts w:ascii="Tahoma" w:hAnsi="Tahoma" w:cs="Tahoma"/>
          <w:sz w:val="20"/>
          <w:lang w:val="en-ZA"/>
        </w:rPr>
        <w:tab/>
        <w:t>Customers with valid arrears arrangements will not be charged interest while agreed arrangements are met – should one such instalment not be met, interest will be charged on all arrear instalments</w:t>
      </w:r>
      <w:r w:rsidR="005D33C4">
        <w:rPr>
          <w:rFonts w:ascii="Tahoma" w:hAnsi="Tahoma" w:cs="Tahoma"/>
          <w:sz w:val="20"/>
          <w:lang w:val="en-ZA"/>
        </w:rPr>
        <w:t>.</w:t>
      </w:r>
      <w:r w:rsidR="00080215" w:rsidRPr="009879CD">
        <w:rPr>
          <w:rFonts w:ascii="Tahoma" w:hAnsi="Tahoma" w:cs="Tahoma"/>
          <w:sz w:val="20"/>
          <w:lang w:val="en-ZA"/>
        </w:rPr>
        <w:t xml:space="preserve"> </w:t>
      </w:r>
    </w:p>
    <w:p w:rsidR="00080215" w:rsidRPr="009879CD" w:rsidRDefault="005E0E94"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lastRenderedPageBreak/>
        <w:t>7.8</w:t>
      </w:r>
      <w:r w:rsidR="00080215" w:rsidRPr="009879CD">
        <w:rPr>
          <w:rFonts w:ascii="Tahoma" w:hAnsi="Tahoma" w:cs="Tahoma"/>
          <w:sz w:val="20"/>
          <w:szCs w:val="20"/>
          <w:lang w:val="en-ZA"/>
        </w:rPr>
        <w:tab/>
      </w:r>
      <w:r w:rsidR="00080215" w:rsidRPr="002A085C">
        <w:rPr>
          <w:rFonts w:ascii="Tahoma" w:hAnsi="Tahoma" w:cs="Tahoma"/>
          <w:sz w:val="20"/>
          <w:szCs w:val="20"/>
          <w:lang w:val="en-ZA"/>
        </w:rPr>
        <w:t xml:space="preserve">Should a customer fall into </w:t>
      </w:r>
      <w:r w:rsidR="002A085C">
        <w:rPr>
          <w:rFonts w:ascii="Tahoma" w:hAnsi="Tahoma" w:cs="Tahoma"/>
          <w:sz w:val="20"/>
          <w:szCs w:val="20"/>
          <w:lang w:val="en-ZA"/>
        </w:rPr>
        <w:t>arrears,</w:t>
      </w:r>
    </w:p>
    <w:p w:rsidR="00080215" w:rsidRPr="009879CD" w:rsidRDefault="00080215" w:rsidP="00673FBC">
      <w:pPr>
        <w:numPr>
          <w:ilvl w:val="0"/>
          <w:numId w:val="21"/>
        </w:numPr>
        <w:tabs>
          <w:tab w:val="clear" w:pos="1635"/>
        </w:tabs>
        <w:spacing w:line="360" w:lineRule="auto"/>
        <w:ind w:left="1440"/>
        <w:jc w:val="both"/>
        <w:rPr>
          <w:rFonts w:ascii="Tahoma" w:hAnsi="Tahoma" w:cs="Tahoma"/>
          <w:sz w:val="20"/>
          <w:szCs w:val="20"/>
          <w:lang w:val="en-ZA"/>
        </w:rPr>
      </w:pPr>
      <w:r w:rsidRPr="009879CD">
        <w:rPr>
          <w:rFonts w:ascii="Tahoma" w:hAnsi="Tahoma" w:cs="Tahoma"/>
          <w:sz w:val="20"/>
          <w:szCs w:val="20"/>
          <w:lang w:val="en-ZA"/>
        </w:rPr>
        <w:t xml:space="preserve">the full amount outstanding </w:t>
      </w:r>
      <w:r>
        <w:rPr>
          <w:rFonts w:ascii="Tahoma" w:hAnsi="Tahoma" w:cs="Tahoma"/>
          <w:sz w:val="20"/>
          <w:szCs w:val="20"/>
          <w:lang w:val="en-ZA"/>
        </w:rPr>
        <w:t>may</w:t>
      </w:r>
      <w:r w:rsidRPr="009879CD">
        <w:rPr>
          <w:rFonts w:ascii="Tahoma" w:hAnsi="Tahoma" w:cs="Tahoma"/>
          <w:sz w:val="20"/>
          <w:szCs w:val="20"/>
          <w:lang w:val="en-ZA"/>
        </w:rPr>
        <w:t xml:space="preserve"> become due and immediately payable;</w:t>
      </w:r>
    </w:p>
    <w:p w:rsidR="00080215" w:rsidRPr="009879CD" w:rsidRDefault="00080215" w:rsidP="00673FBC">
      <w:pPr>
        <w:numPr>
          <w:ilvl w:val="0"/>
          <w:numId w:val="21"/>
        </w:numPr>
        <w:tabs>
          <w:tab w:val="clear" w:pos="1635"/>
        </w:tabs>
        <w:spacing w:line="360" w:lineRule="auto"/>
        <w:ind w:left="1440"/>
        <w:jc w:val="both"/>
        <w:rPr>
          <w:rFonts w:ascii="Tahoma" w:hAnsi="Tahoma" w:cs="Tahoma"/>
          <w:sz w:val="20"/>
          <w:szCs w:val="20"/>
          <w:lang w:val="en-ZA"/>
        </w:rPr>
      </w:pPr>
      <w:r>
        <w:rPr>
          <w:rFonts w:ascii="Tahoma" w:hAnsi="Tahoma" w:cs="Tahoma"/>
          <w:sz w:val="20"/>
          <w:szCs w:val="20"/>
          <w:lang w:val="en-ZA"/>
        </w:rPr>
        <w:t xml:space="preserve">restriction, </w:t>
      </w:r>
      <w:r w:rsidRPr="009879CD">
        <w:rPr>
          <w:rFonts w:ascii="Tahoma" w:hAnsi="Tahoma" w:cs="Tahoma"/>
          <w:sz w:val="20"/>
          <w:szCs w:val="20"/>
          <w:lang w:val="en-ZA"/>
        </w:rPr>
        <w:t>disconnection</w:t>
      </w:r>
      <w:r>
        <w:rPr>
          <w:rFonts w:ascii="Tahoma" w:hAnsi="Tahoma" w:cs="Tahoma"/>
          <w:sz w:val="20"/>
          <w:szCs w:val="20"/>
          <w:lang w:val="en-ZA"/>
        </w:rPr>
        <w:t>, blocking or suspension of services</w:t>
      </w:r>
      <w:r w:rsidRPr="009879CD">
        <w:rPr>
          <w:rFonts w:ascii="Tahoma" w:hAnsi="Tahoma" w:cs="Tahoma"/>
          <w:sz w:val="20"/>
          <w:szCs w:val="20"/>
          <w:lang w:val="en-ZA"/>
        </w:rPr>
        <w:t xml:space="preserve"> processes will immediately begin;</w:t>
      </w:r>
    </w:p>
    <w:p w:rsidR="00080215" w:rsidRPr="009879CD" w:rsidRDefault="00080215" w:rsidP="00673FBC">
      <w:pPr>
        <w:numPr>
          <w:ilvl w:val="0"/>
          <w:numId w:val="21"/>
        </w:numPr>
        <w:tabs>
          <w:tab w:val="clear" w:pos="1635"/>
        </w:tabs>
        <w:spacing w:line="360" w:lineRule="auto"/>
        <w:ind w:left="1440"/>
        <w:jc w:val="both"/>
        <w:rPr>
          <w:rFonts w:ascii="Tahoma" w:hAnsi="Tahoma" w:cs="Tahoma"/>
          <w:sz w:val="20"/>
          <w:szCs w:val="20"/>
          <w:lang w:val="en-ZA"/>
        </w:rPr>
      </w:pPr>
      <w:r w:rsidRPr="009879CD">
        <w:rPr>
          <w:rFonts w:ascii="Tahoma" w:hAnsi="Tahoma" w:cs="Tahoma"/>
          <w:sz w:val="20"/>
          <w:szCs w:val="20"/>
          <w:lang w:val="en-ZA"/>
        </w:rPr>
        <w:t xml:space="preserve">the arrears arrangement </w:t>
      </w:r>
      <w:r>
        <w:rPr>
          <w:rFonts w:ascii="Tahoma" w:hAnsi="Tahoma" w:cs="Tahoma"/>
          <w:sz w:val="20"/>
          <w:szCs w:val="20"/>
          <w:lang w:val="en-ZA"/>
        </w:rPr>
        <w:t xml:space="preserve">may </w:t>
      </w:r>
      <w:r w:rsidRPr="009879CD">
        <w:rPr>
          <w:rFonts w:ascii="Tahoma" w:hAnsi="Tahoma" w:cs="Tahoma"/>
          <w:sz w:val="20"/>
          <w:szCs w:val="20"/>
          <w:lang w:val="en-ZA"/>
        </w:rPr>
        <w:t xml:space="preserve">be </w:t>
      </w:r>
      <w:r>
        <w:rPr>
          <w:rFonts w:ascii="Tahoma" w:hAnsi="Tahoma" w:cs="Tahoma"/>
          <w:sz w:val="20"/>
          <w:szCs w:val="20"/>
          <w:lang w:val="en-ZA"/>
        </w:rPr>
        <w:t>enforced and legal action may immediately begin</w:t>
      </w:r>
      <w:r w:rsidRPr="009879CD">
        <w:rPr>
          <w:rFonts w:ascii="Tahoma" w:hAnsi="Tahoma" w:cs="Tahoma"/>
          <w:sz w:val="20"/>
          <w:szCs w:val="20"/>
          <w:lang w:val="en-ZA"/>
        </w:rPr>
        <w:t>;</w:t>
      </w:r>
    </w:p>
    <w:p w:rsidR="00080215" w:rsidRDefault="00080215" w:rsidP="00673FBC">
      <w:pPr>
        <w:numPr>
          <w:ilvl w:val="0"/>
          <w:numId w:val="21"/>
        </w:numPr>
        <w:tabs>
          <w:tab w:val="clear" w:pos="1635"/>
        </w:tabs>
        <w:spacing w:line="360" w:lineRule="auto"/>
        <w:ind w:left="1440"/>
        <w:jc w:val="both"/>
        <w:rPr>
          <w:rFonts w:ascii="Tahoma" w:hAnsi="Tahoma" w:cs="Tahoma"/>
          <w:sz w:val="20"/>
          <w:szCs w:val="20"/>
          <w:lang w:val="en-ZA"/>
        </w:rPr>
      </w:pPr>
      <w:r w:rsidRPr="009879CD">
        <w:rPr>
          <w:rFonts w:ascii="Tahoma" w:hAnsi="Tahoma" w:cs="Tahoma"/>
          <w:sz w:val="20"/>
          <w:szCs w:val="20"/>
          <w:lang w:val="en-ZA"/>
        </w:rPr>
        <w:t>if the customer has a pre-paid meter installed, such outstanding amount will be collected by adding it as a surcharge to the prepaid electrici</w:t>
      </w:r>
      <w:r>
        <w:rPr>
          <w:rFonts w:ascii="Tahoma" w:hAnsi="Tahoma" w:cs="Tahoma"/>
          <w:sz w:val="20"/>
          <w:szCs w:val="20"/>
          <w:lang w:val="en-ZA"/>
        </w:rPr>
        <w:t>ty cost</w:t>
      </w:r>
      <w:r w:rsidRPr="009879CD">
        <w:rPr>
          <w:rFonts w:ascii="Tahoma" w:hAnsi="Tahoma" w:cs="Tahoma"/>
          <w:sz w:val="20"/>
          <w:szCs w:val="20"/>
          <w:lang w:val="en-ZA"/>
        </w:rPr>
        <w:t xml:space="preserve"> at not less than 50% of</w:t>
      </w:r>
      <w:r>
        <w:rPr>
          <w:rFonts w:ascii="Tahoma" w:hAnsi="Tahoma" w:cs="Tahoma"/>
          <w:sz w:val="20"/>
          <w:szCs w:val="20"/>
          <w:lang w:val="en-ZA"/>
        </w:rPr>
        <w:t xml:space="preserve"> each</w:t>
      </w:r>
      <w:r w:rsidRPr="009879CD">
        <w:rPr>
          <w:rFonts w:ascii="Tahoma" w:hAnsi="Tahoma" w:cs="Tahoma"/>
          <w:sz w:val="20"/>
          <w:szCs w:val="20"/>
          <w:lang w:val="en-ZA"/>
        </w:rPr>
        <w:t xml:space="preserve"> electricity</w:t>
      </w:r>
      <w:r>
        <w:rPr>
          <w:rFonts w:ascii="Tahoma" w:hAnsi="Tahoma" w:cs="Tahoma"/>
          <w:sz w:val="20"/>
          <w:szCs w:val="20"/>
          <w:lang w:val="en-ZA"/>
        </w:rPr>
        <w:t xml:space="preserve"> purchase</w:t>
      </w:r>
      <w:r w:rsidRPr="009879CD">
        <w:rPr>
          <w:rFonts w:ascii="Tahoma" w:hAnsi="Tahoma" w:cs="Tahoma"/>
          <w:sz w:val="20"/>
          <w:szCs w:val="20"/>
          <w:lang w:val="en-ZA"/>
        </w:rPr>
        <w:t xml:space="preserve"> until</w:t>
      </w:r>
      <w:r>
        <w:rPr>
          <w:rFonts w:ascii="Tahoma" w:hAnsi="Tahoma" w:cs="Tahoma"/>
          <w:sz w:val="20"/>
          <w:szCs w:val="20"/>
          <w:lang w:val="en-ZA"/>
        </w:rPr>
        <w:t xml:space="preserve"> the debt is liquidated or the payment of the current account and the conclusion of arrangement for term payments.</w:t>
      </w:r>
    </w:p>
    <w:p w:rsidR="00991B38" w:rsidRDefault="00991B38" w:rsidP="00F8461C">
      <w:pPr>
        <w:spacing w:line="360" w:lineRule="auto"/>
        <w:jc w:val="both"/>
        <w:rPr>
          <w:rFonts w:ascii="Tahoma" w:hAnsi="Tahoma" w:cs="Tahoma"/>
          <w:sz w:val="20"/>
          <w:szCs w:val="20"/>
          <w:lang w:val="en-ZA"/>
        </w:rPr>
      </w:pPr>
    </w:p>
    <w:p w:rsidR="00080215" w:rsidRPr="00080215" w:rsidRDefault="005E0E94" w:rsidP="00F8461C">
      <w:pPr>
        <w:spacing w:line="360" w:lineRule="auto"/>
        <w:ind w:left="709" w:hanging="709"/>
        <w:jc w:val="both"/>
        <w:rPr>
          <w:rFonts w:ascii="Tahoma" w:hAnsi="Tahoma" w:cs="Tahoma"/>
          <w:sz w:val="20"/>
          <w:szCs w:val="20"/>
          <w:lang w:val="en-ZA"/>
        </w:rPr>
      </w:pPr>
      <w:r>
        <w:rPr>
          <w:rFonts w:ascii="Tahoma" w:hAnsi="Tahoma" w:cs="Tahoma"/>
          <w:sz w:val="20"/>
          <w:szCs w:val="20"/>
          <w:lang w:val="en-ZA"/>
        </w:rPr>
        <w:t xml:space="preserve">7.9  </w:t>
      </w:r>
      <w:r w:rsidR="00080215" w:rsidRPr="00080215">
        <w:rPr>
          <w:rFonts w:ascii="Tahoma" w:hAnsi="Tahoma" w:cs="Tahoma"/>
          <w:sz w:val="20"/>
          <w:szCs w:val="20"/>
          <w:lang w:val="en-ZA"/>
        </w:rPr>
        <w:t xml:space="preserve">    Council Employees </w:t>
      </w:r>
    </w:p>
    <w:p w:rsidR="00080215" w:rsidRPr="00080215" w:rsidRDefault="00080215" w:rsidP="00673FBC">
      <w:pPr>
        <w:pStyle w:val="ListParagraph"/>
        <w:numPr>
          <w:ilvl w:val="0"/>
          <w:numId w:val="24"/>
        </w:numPr>
        <w:spacing w:line="360" w:lineRule="auto"/>
        <w:jc w:val="both"/>
        <w:rPr>
          <w:rFonts w:ascii="Tahoma" w:hAnsi="Tahoma" w:cs="Tahoma"/>
          <w:sz w:val="20"/>
          <w:szCs w:val="20"/>
          <w:lang w:val="en-ZA"/>
        </w:rPr>
      </w:pPr>
      <w:r w:rsidRPr="00080215">
        <w:rPr>
          <w:rFonts w:ascii="Tahoma" w:hAnsi="Tahoma" w:cs="Tahoma"/>
          <w:sz w:val="20"/>
          <w:szCs w:val="20"/>
          <w:lang w:val="en-ZA"/>
        </w:rPr>
        <w:t>Employees earning a net salary less than R 800 must make affordable arrangements to pay off outstanding amounts and are automatically subject to a internal debit order to pay their monthly account.</w:t>
      </w:r>
    </w:p>
    <w:p w:rsidR="00080215" w:rsidRPr="00080215" w:rsidRDefault="00080215" w:rsidP="00673FBC">
      <w:pPr>
        <w:pStyle w:val="ListParagraph"/>
        <w:numPr>
          <w:ilvl w:val="0"/>
          <w:numId w:val="24"/>
        </w:numPr>
        <w:spacing w:line="360" w:lineRule="auto"/>
        <w:jc w:val="both"/>
        <w:rPr>
          <w:rFonts w:ascii="Tahoma" w:hAnsi="Tahoma" w:cs="Tahoma"/>
          <w:sz w:val="20"/>
          <w:szCs w:val="20"/>
          <w:lang w:val="en-ZA"/>
        </w:rPr>
      </w:pPr>
      <w:r w:rsidRPr="00080215">
        <w:rPr>
          <w:rFonts w:ascii="Tahoma" w:hAnsi="Tahoma" w:cs="Tahoma"/>
          <w:sz w:val="20"/>
          <w:szCs w:val="20"/>
          <w:lang w:val="en-ZA"/>
        </w:rPr>
        <w:t>Employees earning a net salary of between R 800 and R 1 500 per month be subjected to a minimum deduction of R 250 per month until the outstanding arrears is paid off.</w:t>
      </w:r>
    </w:p>
    <w:p w:rsidR="00080215" w:rsidRPr="00080215" w:rsidRDefault="00080215" w:rsidP="00673FBC">
      <w:pPr>
        <w:pStyle w:val="ListParagraph"/>
        <w:numPr>
          <w:ilvl w:val="0"/>
          <w:numId w:val="24"/>
        </w:numPr>
        <w:spacing w:line="360" w:lineRule="auto"/>
        <w:jc w:val="both"/>
        <w:rPr>
          <w:rFonts w:ascii="Tahoma" w:hAnsi="Tahoma" w:cs="Tahoma"/>
          <w:sz w:val="20"/>
          <w:szCs w:val="20"/>
          <w:lang w:val="en-ZA"/>
        </w:rPr>
      </w:pPr>
      <w:r w:rsidRPr="002A085C">
        <w:rPr>
          <w:rFonts w:ascii="Tahoma" w:hAnsi="Tahoma" w:cs="Tahoma"/>
          <w:sz w:val="20"/>
          <w:szCs w:val="20"/>
          <w:lang w:val="en-ZA"/>
        </w:rPr>
        <w:t xml:space="preserve">Employees </w:t>
      </w:r>
      <w:r w:rsidR="00A23CB6" w:rsidRPr="002A085C">
        <w:rPr>
          <w:rFonts w:ascii="Tahoma" w:hAnsi="Tahoma" w:cs="Tahoma"/>
          <w:sz w:val="20"/>
          <w:szCs w:val="20"/>
          <w:lang w:val="en-ZA"/>
        </w:rPr>
        <w:t>earning</w:t>
      </w:r>
      <w:r w:rsidR="00A23CB6">
        <w:rPr>
          <w:rFonts w:ascii="Tahoma" w:hAnsi="Tahoma" w:cs="Tahoma"/>
          <w:sz w:val="20"/>
          <w:szCs w:val="20"/>
          <w:lang w:val="en-ZA"/>
        </w:rPr>
        <w:t xml:space="preserve"> </w:t>
      </w:r>
      <w:r w:rsidRPr="00080215">
        <w:rPr>
          <w:rFonts w:ascii="Tahoma" w:hAnsi="Tahoma" w:cs="Tahoma"/>
          <w:sz w:val="20"/>
          <w:szCs w:val="20"/>
          <w:lang w:val="en-ZA"/>
        </w:rPr>
        <w:t xml:space="preserve">a net salary of over R 1 500 pm, be treated according to a sliding scale based on the criteria that for every additional R 500 nett income earned, an additional R 50 be deducted to pay off the balance outstanding </w:t>
      </w:r>
    </w:p>
    <w:p w:rsidR="00080215" w:rsidRPr="00080215" w:rsidRDefault="00080215" w:rsidP="00673FBC">
      <w:pPr>
        <w:pStyle w:val="ListParagraph"/>
        <w:numPr>
          <w:ilvl w:val="0"/>
          <w:numId w:val="24"/>
        </w:numPr>
        <w:spacing w:line="360" w:lineRule="auto"/>
        <w:jc w:val="both"/>
        <w:rPr>
          <w:rFonts w:ascii="Tahoma" w:hAnsi="Tahoma" w:cs="Tahoma"/>
          <w:sz w:val="20"/>
          <w:szCs w:val="20"/>
          <w:lang w:val="en-ZA"/>
        </w:rPr>
      </w:pPr>
      <w:r w:rsidRPr="00080215">
        <w:rPr>
          <w:rFonts w:ascii="Tahoma" w:hAnsi="Tahoma" w:cs="Tahoma"/>
          <w:sz w:val="20"/>
          <w:szCs w:val="20"/>
          <w:lang w:val="en-ZA"/>
        </w:rPr>
        <w:t xml:space="preserve">All employees will automatically be subject to an internal debit order for their monthly accounts. </w:t>
      </w:r>
    </w:p>
    <w:p w:rsidR="00080215" w:rsidRPr="00080215" w:rsidRDefault="00080215" w:rsidP="00673FBC">
      <w:pPr>
        <w:pStyle w:val="ListParagraph"/>
        <w:numPr>
          <w:ilvl w:val="0"/>
          <w:numId w:val="24"/>
        </w:numPr>
        <w:spacing w:line="360" w:lineRule="auto"/>
        <w:jc w:val="both"/>
        <w:rPr>
          <w:rFonts w:ascii="Tahoma" w:hAnsi="Tahoma" w:cs="Tahoma"/>
          <w:sz w:val="20"/>
          <w:szCs w:val="20"/>
          <w:lang w:val="en-ZA"/>
        </w:rPr>
      </w:pPr>
      <w:r w:rsidRPr="00080215">
        <w:rPr>
          <w:rFonts w:ascii="Tahoma" w:hAnsi="Tahoma" w:cs="Tahoma"/>
          <w:sz w:val="20"/>
          <w:szCs w:val="20"/>
          <w:lang w:val="en-ZA"/>
        </w:rPr>
        <w:t>Any outstanding amounts after the above arrangements were put in place will automatically be deducted from the next salary.</w:t>
      </w:r>
    </w:p>
    <w:p w:rsidR="00080215" w:rsidRPr="00D05C97" w:rsidRDefault="00080215" w:rsidP="00673FBC">
      <w:pPr>
        <w:pStyle w:val="ListParagraph"/>
        <w:numPr>
          <w:ilvl w:val="0"/>
          <w:numId w:val="24"/>
        </w:numPr>
        <w:spacing w:line="360" w:lineRule="auto"/>
        <w:jc w:val="both"/>
        <w:rPr>
          <w:rFonts w:ascii="Tahoma" w:hAnsi="Tahoma" w:cs="Tahoma"/>
          <w:sz w:val="20"/>
          <w:szCs w:val="20"/>
          <w:lang w:val="en-ZA"/>
        </w:rPr>
      </w:pPr>
      <w:r w:rsidRPr="00D05C97">
        <w:rPr>
          <w:rFonts w:ascii="Tahoma" w:hAnsi="Tahoma" w:cs="Tahoma"/>
          <w:sz w:val="20"/>
          <w:szCs w:val="20"/>
          <w:lang w:val="en-ZA"/>
        </w:rPr>
        <w:t>The above payments will automatically be deducted from monthly salaries.</w:t>
      </w:r>
    </w:p>
    <w:p w:rsidR="00080215" w:rsidRPr="00D05C97" w:rsidRDefault="00080215" w:rsidP="00673FBC">
      <w:pPr>
        <w:pStyle w:val="ListParagraph"/>
        <w:numPr>
          <w:ilvl w:val="0"/>
          <w:numId w:val="24"/>
        </w:numPr>
        <w:spacing w:line="360" w:lineRule="auto"/>
        <w:jc w:val="both"/>
        <w:rPr>
          <w:rFonts w:ascii="Tahoma" w:hAnsi="Tahoma" w:cs="Tahoma"/>
          <w:sz w:val="20"/>
          <w:szCs w:val="20"/>
          <w:lang w:val="en-ZA"/>
        </w:rPr>
      </w:pPr>
      <w:r w:rsidRPr="00D05C97">
        <w:rPr>
          <w:rFonts w:ascii="Tahoma" w:hAnsi="Tahoma" w:cs="Tahoma"/>
          <w:sz w:val="20"/>
          <w:szCs w:val="20"/>
          <w:lang w:val="en-ZA"/>
        </w:rPr>
        <w:t>All previous arrangements will be replaced by above.</w:t>
      </w:r>
    </w:p>
    <w:p w:rsidR="00080215" w:rsidRPr="00D05C97" w:rsidRDefault="00080215" w:rsidP="00F8461C">
      <w:pPr>
        <w:spacing w:line="360" w:lineRule="auto"/>
        <w:ind w:left="709"/>
        <w:jc w:val="both"/>
        <w:rPr>
          <w:rFonts w:ascii="Tahoma" w:hAnsi="Tahoma" w:cs="Tahoma"/>
          <w:sz w:val="20"/>
          <w:szCs w:val="20"/>
          <w:lang w:val="en-ZA"/>
        </w:rPr>
      </w:pPr>
    </w:p>
    <w:p w:rsidR="00080215" w:rsidRPr="00F8461C" w:rsidRDefault="00080215" w:rsidP="00673FBC">
      <w:pPr>
        <w:pStyle w:val="ListParagraph"/>
        <w:numPr>
          <w:ilvl w:val="1"/>
          <w:numId w:val="31"/>
        </w:numPr>
        <w:spacing w:line="360" w:lineRule="auto"/>
        <w:ind w:left="709" w:hanging="709"/>
        <w:jc w:val="both"/>
        <w:rPr>
          <w:rFonts w:ascii="Tahoma" w:hAnsi="Tahoma" w:cs="Tahoma"/>
          <w:sz w:val="20"/>
          <w:szCs w:val="20"/>
          <w:lang w:val="en-ZA"/>
        </w:rPr>
      </w:pPr>
      <w:r w:rsidRPr="00F8461C">
        <w:rPr>
          <w:rFonts w:ascii="Tahoma" w:hAnsi="Tahoma" w:cs="Tahoma"/>
          <w:sz w:val="20"/>
          <w:szCs w:val="20"/>
          <w:lang w:val="en-ZA"/>
        </w:rPr>
        <w:t xml:space="preserve"> Councillors</w:t>
      </w:r>
    </w:p>
    <w:p w:rsidR="00080215" w:rsidRPr="00080215" w:rsidRDefault="00080215" w:rsidP="00673FBC">
      <w:pPr>
        <w:pStyle w:val="ListParagraph"/>
        <w:numPr>
          <w:ilvl w:val="0"/>
          <w:numId w:val="25"/>
        </w:numPr>
        <w:spacing w:line="360" w:lineRule="auto"/>
        <w:jc w:val="both"/>
        <w:rPr>
          <w:rFonts w:ascii="Tahoma" w:hAnsi="Tahoma" w:cs="Tahoma"/>
          <w:sz w:val="20"/>
          <w:szCs w:val="20"/>
          <w:lang w:val="en-ZA"/>
        </w:rPr>
      </w:pPr>
      <w:r w:rsidRPr="00080215">
        <w:rPr>
          <w:rFonts w:ascii="Tahoma" w:hAnsi="Tahoma" w:cs="Tahoma"/>
          <w:sz w:val="20"/>
          <w:szCs w:val="20"/>
          <w:lang w:val="en-ZA"/>
        </w:rPr>
        <w:t>Councillors earning a net salary up to R 1 500 per month be subjected to a minimum deduction of R 500 per month or period equal to term of office, whichever is the greatest amount, until the outstanding arrears is paid off.</w:t>
      </w:r>
    </w:p>
    <w:p w:rsidR="00080215" w:rsidRPr="00080215" w:rsidRDefault="00080215" w:rsidP="00673FBC">
      <w:pPr>
        <w:pStyle w:val="ListParagraph"/>
        <w:numPr>
          <w:ilvl w:val="0"/>
          <w:numId w:val="25"/>
        </w:numPr>
        <w:spacing w:line="360" w:lineRule="auto"/>
        <w:jc w:val="both"/>
        <w:rPr>
          <w:rFonts w:ascii="Tahoma" w:hAnsi="Tahoma" w:cs="Tahoma"/>
          <w:sz w:val="20"/>
          <w:szCs w:val="20"/>
          <w:lang w:val="en-ZA"/>
        </w:rPr>
      </w:pPr>
      <w:r w:rsidRPr="00080215">
        <w:rPr>
          <w:rFonts w:ascii="Tahoma" w:hAnsi="Tahoma" w:cs="Tahoma"/>
          <w:sz w:val="20"/>
          <w:szCs w:val="20"/>
          <w:lang w:val="en-ZA"/>
        </w:rPr>
        <w:t>Councillors earning a net salary of over R 1 500 pm, be treated according to a sliding scale based on the criteria that for every additional R 500 nett income earned, an additional R 50 be deducted to pay off the balance outstanding.</w:t>
      </w:r>
    </w:p>
    <w:p w:rsidR="00080215" w:rsidRPr="00080215" w:rsidRDefault="00080215" w:rsidP="00673FBC">
      <w:pPr>
        <w:pStyle w:val="ListParagraph"/>
        <w:numPr>
          <w:ilvl w:val="0"/>
          <w:numId w:val="25"/>
        </w:numPr>
        <w:spacing w:line="360" w:lineRule="auto"/>
        <w:jc w:val="both"/>
        <w:rPr>
          <w:rFonts w:ascii="Tahoma" w:hAnsi="Tahoma" w:cs="Tahoma"/>
          <w:sz w:val="20"/>
          <w:szCs w:val="20"/>
          <w:lang w:val="en-ZA"/>
        </w:rPr>
      </w:pPr>
      <w:r w:rsidRPr="00080215">
        <w:rPr>
          <w:rFonts w:ascii="Tahoma" w:hAnsi="Tahoma" w:cs="Tahoma"/>
          <w:sz w:val="20"/>
          <w:szCs w:val="20"/>
          <w:lang w:val="en-ZA"/>
        </w:rPr>
        <w:t>Notwithstanding the above the arrangement period sal not exceed the term of office.</w:t>
      </w:r>
    </w:p>
    <w:p w:rsidR="00080215" w:rsidRPr="00080215" w:rsidRDefault="00080215" w:rsidP="00673FBC">
      <w:pPr>
        <w:pStyle w:val="ListParagraph"/>
        <w:numPr>
          <w:ilvl w:val="0"/>
          <w:numId w:val="25"/>
        </w:numPr>
        <w:spacing w:line="360" w:lineRule="auto"/>
        <w:jc w:val="both"/>
        <w:rPr>
          <w:rFonts w:ascii="Tahoma" w:hAnsi="Tahoma" w:cs="Tahoma"/>
          <w:sz w:val="20"/>
          <w:szCs w:val="20"/>
          <w:lang w:val="en-ZA"/>
        </w:rPr>
      </w:pPr>
      <w:r w:rsidRPr="00080215">
        <w:rPr>
          <w:rFonts w:ascii="Tahoma" w:hAnsi="Tahoma" w:cs="Tahoma"/>
          <w:sz w:val="20"/>
          <w:szCs w:val="20"/>
          <w:lang w:val="en-ZA"/>
        </w:rPr>
        <w:t xml:space="preserve">All councillors will automatically be subject to an internal debit order for their monthly accounts. </w:t>
      </w:r>
    </w:p>
    <w:p w:rsidR="00080215" w:rsidRPr="00080215" w:rsidRDefault="00080215" w:rsidP="00673FBC">
      <w:pPr>
        <w:pStyle w:val="ListParagraph"/>
        <w:numPr>
          <w:ilvl w:val="0"/>
          <w:numId w:val="25"/>
        </w:numPr>
        <w:spacing w:line="360" w:lineRule="auto"/>
        <w:jc w:val="both"/>
        <w:rPr>
          <w:rFonts w:ascii="Tahoma" w:hAnsi="Tahoma" w:cs="Tahoma"/>
          <w:sz w:val="20"/>
          <w:szCs w:val="20"/>
          <w:lang w:val="en-ZA"/>
        </w:rPr>
      </w:pPr>
      <w:r w:rsidRPr="00080215">
        <w:rPr>
          <w:rFonts w:ascii="Tahoma" w:hAnsi="Tahoma" w:cs="Tahoma"/>
          <w:sz w:val="20"/>
          <w:szCs w:val="20"/>
          <w:lang w:val="en-ZA"/>
        </w:rPr>
        <w:t>Any outstanding amounts after the above arrangements were put in place will automatically be deducted from the next salary.</w:t>
      </w:r>
    </w:p>
    <w:p w:rsidR="00080215" w:rsidRPr="00080215" w:rsidRDefault="00080215" w:rsidP="00673FBC">
      <w:pPr>
        <w:pStyle w:val="ListParagraph"/>
        <w:numPr>
          <w:ilvl w:val="0"/>
          <w:numId w:val="25"/>
        </w:numPr>
        <w:spacing w:line="360" w:lineRule="auto"/>
        <w:jc w:val="both"/>
        <w:rPr>
          <w:rFonts w:ascii="Tahoma" w:hAnsi="Tahoma" w:cs="Tahoma"/>
          <w:sz w:val="20"/>
          <w:szCs w:val="20"/>
          <w:lang w:val="en-ZA"/>
        </w:rPr>
      </w:pPr>
      <w:r w:rsidRPr="00080215">
        <w:rPr>
          <w:rFonts w:ascii="Tahoma" w:hAnsi="Tahoma" w:cs="Tahoma"/>
          <w:sz w:val="20"/>
          <w:szCs w:val="20"/>
          <w:lang w:val="en-ZA"/>
        </w:rPr>
        <w:t>The above payments will automatically be deducted from monthly salaries.</w:t>
      </w:r>
    </w:p>
    <w:p w:rsidR="00080215" w:rsidRDefault="00080215" w:rsidP="00673FBC">
      <w:pPr>
        <w:pStyle w:val="ListParagraph"/>
        <w:numPr>
          <w:ilvl w:val="0"/>
          <w:numId w:val="25"/>
        </w:numPr>
        <w:spacing w:line="360" w:lineRule="auto"/>
        <w:jc w:val="both"/>
        <w:rPr>
          <w:rFonts w:ascii="Tahoma" w:hAnsi="Tahoma" w:cs="Tahoma"/>
          <w:sz w:val="20"/>
          <w:szCs w:val="20"/>
          <w:lang w:val="en-ZA"/>
        </w:rPr>
      </w:pPr>
      <w:r w:rsidRPr="00080215">
        <w:rPr>
          <w:rFonts w:ascii="Tahoma" w:hAnsi="Tahoma" w:cs="Tahoma"/>
          <w:sz w:val="20"/>
          <w:szCs w:val="20"/>
          <w:lang w:val="en-ZA"/>
        </w:rPr>
        <w:t>All previous arrangements will be replaced by above.</w:t>
      </w:r>
    </w:p>
    <w:p w:rsidR="00080215" w:rsidRDefault="00080215" w:rsidP="00F8461C">
      <w:pPr>
        <w:pStyle w:val="ListParagraph"/>
        <w:spacing w:line="360" w:lineRule="auto"/>
        <w:ind w:left="1429"/>
        <w:jc w:val="both"/>
        <w:rPr>
          <w:rFonts w:ascii="Tahoma" w:hAnsi="Tahoma" w:cs="Tahoma"/>
          <w:sz w:val="20"/>
          <w:szCs w:val="20"/>
          <w:lang w:val="en-ZA"/>
        </w:rPr>
      </w:pPr>
    </w:p>
    <w:p w:rsidR="00080215" w:rsidRPr="009879CD" w:rsidRDefault="00F8461C" w:rsidP="00F8461C">
      <w:pPr>
        <w:pStyle w:val="BodyTextIndent"/>
        <w:ind w:left="720" w:hanging="720"/>
        <w:jc w:val="both"/>
        <w:rPr>
          <w:rFonts w:ascii="Tahoma" w:hAnsi="Tahoma" w:cs="Tahoma"/>
          <w:b/>
          <w:sz w:val="20"/>
          <w:szCs w:val="20"/>
        </w:rPr>
      </w:pPr>
      <w:r>
        <w:rPr>
          <w:rFonts w:ascii="Tahoma" w:hAnsi="Tahoma" w:cs="Tahoma"/>
          <w:b/>
          <w:sz w:val="20"/>
          <w:szCs w:val="20"/>
        </w:rPr>
        <w:lastRenderedPageBreak/>
        <w:t>8</w:t>
      </w:r>
      <w:r w:rsidR="00080215">
        <w:rPr>
          <w:rFonts w:ascii="Tahoma" w:hAnsi="Tahoma" w:cs="Tahoma"/>
          <w:b/>
          <w:sz w:val="20"/>
          <w:szCs w:val="20"/>
        </w:rPr>
        <w:tab/>
      </w:r>
      <w:r w:rsidR="00080215" w:rsidRPr="009879CD">
        <w:rPr>
          <w:rFonts w:ascii="Tahoma" w:hAnsi="Tahoma" w:cs="Tahoma"/>
          <w:b/>
          <w:sz w:val="20"/>
          <w:szCs w:val="20"/>
        </w:rPr>
        <w:t>ENFORCEMENT MECHANISMS</w:t>
      </w:r>
    </w:p>
    <w:p w:rsidR="00080215" w:rsidRPr="00A2547B" w:rsidRDefault="00F8461C" w:rsidP="00F8461C">
      <w:pPr>
        <w:pStyle w:val="BodyTextIndent"/>
        <w:ind w:left="720" w:hanging="720"/>
        <w:jc w:val="both"/>
        <w:rPr>
          <w:rFonts w:ascii="Tahoma" w:hAnsi="Tahoma" w:cs="Tahoma"/>
          <w:b/>
          <w:sz w:val="20"/>
          <w:szCs w:val="20"/>
        </w:rPr>
      </w:pPr>
      <w:r>
        <w:rPr>
          <w:rFonts w:ascii="Tahoma" w:hAnsi="Tahoma" w:cs="Tahoma"/>
          <w:b/>
          <w:sz w:val="20"/>
          <w:szCs w:val="20"/>
        </w:rPr>
        <w:t>8</w:t>
      </w:r>
      <w:r w:rsidR="00080215" w:rsidRPr="00A2547B">
        <w:rPr>
          <w:rFonts w:ascii="Tahoma" w:hAnsi="Tahoma" w:cs="Tahoma"/>
          <w:b/>
          <w:sz w:val="20"/>
          <w:szCs w:val="20"/>
        </w:rPr>
        <w:t>.1</w:t>
      </w:r>
      <w:r w:rsidR="00080215" w:rsidRPr="00A2547B">
        <w:rPr>
          <w:rFonts w:ascii="Tahoma" w:hAnsi="Tahoma" w:cs="Tahoma"/>
          <w:b/>
          <w:sz w:val="20"/>
          <w:szCs w:val="20"/>
        </w:rPr>
        <w:tab/>
        <w:t>I</w:t>
      </w:r>
      <w:r w:rsidR="006E5AAF">
        <w:rPr>
          <w:rFonts w:ascii="Tahoma" w:hAnsi="Tahoma" w:cs="Tahoma"/>
          <w:b/>
          <w:sz w:val="20"/>
          <w:szCs w:val="20"/>
        </w:rPr>
        <w:t>nterruption of services</w:t>
      </w:r>
    </w:p>
    <w:p w:rsidR="00080215" w:rsidRPr="009879CD" w:rsidRDefault="00F8461C" w:rsidP="00F8461C">
      <w:pPr>
        <w:pStyle w:val="BodyTextIndent2"/>
        <w:spacing w:line="360" w:lineRule="auto"/>
        <w:ind w:left="720" w:hanging="720"/>
        <w:rPr>
          <w:rFonts w:ascii="Tahoma" w:hAnsi="Tahoma" w:cs="Tahoma"/>
          <w:sz w:val="20"/>
          <w:lang w:val="en-ZA"/>
        </w:rPr>
      </w:pPr>
      <w:r>
        <w:rPr>
          <w:rFonts w:ascii="Tahoma" w:hAnsi="Tahoma" w:cs="Tahoma"/>
          <w:sz w:val="20"/>
          <w:lang w:val="en-ZA"/>
        </w:rPr>
        <w:t>8</w:t>
      </w:r>
      <w:r w:rsidR="00080215" w:rsidRPr="009879CD">
        <w:rPr>
          <w:rFonts w:ascii="Tahoma" w:hAnsi="Tahoma" w:cs="Tahoma"/>
          <w:sz w:val="20"/>
          <w:lang w:val="en-ZA"/>
        </w:rPr>
        <w:t>.1.1</w:t>
      </w:r>
      <w:r w:rsidR="00080215" w:rsidRPr="009879CD">
        <w:rPr>
          <w:rFonts w:ascii="Tahoma" w:hAnsi="Tahoma" w:cs="Tahoma"/>
          <w:sz w:val="20"/>
          <w:lang w:val="en-ZA"/>
        </w:rPr>
        <w:tab/>
        <w:t xml:space="preserve">Customers that are in arrears with their municipal bill will have their supply of electricity and water, and other municipal services, </w:t>
      </w:r>
      <w:r w:rsidR="00080215">
        <w:rPr>
          <w:rFonts w:ascii="Tahoma" w:hAnsi="Tahoma" w:cs="Tahoma"/>
          <w:sz w:val="20"/>
          <w:lang w:val="en-ZA"/>
        </w:rPr>
        <w:t xml:space="preserve">restricted, blocked, </w:t>
      </w:r>
      <w:r w:rsidR="00080215" w:rsidRPr="009879CD">
        <w:rPr>
          <w:rFonts w:ascii="Tahoma" w:hAnsi="Tahoma" w:cs="Tahoma"/>
          <w:sz w:val="20"/>
          <w:lang w:val="en-ZA"/>
        </w:rPr>
        <w:t>suspended or disconnected.</w:t>
      </w:r>
    </w:p>
    <w:p w:rsidR="00080215" w:rsidRPr="009879CD" w:rsidRDefault="00F8461C" w:rsidP="00F8461C">
      <w:pPr>
        <w:spacing w:line="360" w:lineRule="auto"/>
        <w:ind w:left="709" w:hanging="709"/>
        <w:jc w:val="both"/>
        <w:rPr>
          <w:rFonts w:ascii="Tahoma" w:hAnsi="Tahoma" w:cs="Tahoma"/>
          <w:sz w:val="20"/>
          <w:szCs w:val="20"/>
          <w:lang w:val="en-ZA"/>
        </w:rPr>
      </w:pPr>
      <w:r>
        <w:rPr>
          <w:rFonts w:ascii="Tahoma" w:hAnsi="Tahoma" w:cs="Tahoma"/>
          <w:sz w:val="20"/>
          <w:szCs w:val="20"/>
          <w:lang w:val="en-ZA"/>
        </w:rPr>
        <w:t xml:space="preserve">8.1.2    </w:t>
      </w:r>
      <w:r w:rsidR="00080215" w:rsidRPr="009879CD">
        <w:rPr>
          <w:rFonts w:ascii="Tahoma" w:hAnsi="Tahoma" w:cs="Tahoma"/>
          <w:sz w:val="20"/>
          <w:szCs w:val="20"/>
          <w:lang w:val="en-ZA"/>
        </w:rPr>
        <w:t xml:space="preserve">Council reserves the right to </w:t>
      </w:r>
      <w:r w:rsidR="00080215">
        <w:rPr>
          <w:rFonts w:ascii="Tahoma" w:hAnsi="Tahoma" w:cs="Tahoma"/>
          <w:sz w:val="20"/>
          <w:szCs w:val="20"/>
          <w:lang w:val="en-ZA"/>
        </w:rPr>
        <w:t xml:space="preserve">restrict or </w:t>
      </w:r>
      <w:r w:rsidR="00080215" w:rsidRPr="009879CD">
        <w:rPr>
          <w:rFonts w:ascii="Tahoma" w:hAnsi="Tahoma" w:cs="Tahoma"/>
          <w:sz w:val="20"/>
          <w:szCs w:val="20"/>
          <w:lang w:val="en-ZA"/>
        </w:rPr>
        <w:t xml:space="preserve">deny the sale of electricity or water coupons to customers who are in arrears with their rates or </w:t>
      </w:r>
      <w:r w:rsidR="00080215">
        <w:rPr>
          <w:rFonts w:ascii="Tahoma" w:hAnsi="Tahoma" w:cs="Tahoma"/>
          <w:sz w:val="20"/>
          <w:szCs w:val="20"/>
          <w:lang w:val="en-ZA"/>
        </w:rPr>
        <w:t xml:space="preserve">any </w:t>
      </w:r>
      <w:r w:rsidR="00080215" w:rsidRPr="009879CD">
        <w:rPr>
          <w:rFonts w:ascii="Tahoma" w:hAnsi="Tahoma" w:cs="Tahoma"/>
          <w:sz w:val="20"/>
          <w:szCs w:val="20"/>
          <w:lang w:val="en-ZA"/>
        </w:rPr>
        <w:t>other municipal charges</w:t>
      </w:r>
      <w:r w:rsidR="00080215">
        <w:rPr>
          <w:rFonts w:ascii="Tahoma" w:hAnsi="Tahoma" w:cs="Tahoma"/>
          <w:sz w:val="20"/>
          <w:szCs w:val="20"/>
          <w:lang w:val="en-ZA"/>
        </w:rPr>
        <w:t xml:space="preserve"> or fees</w:t>
      </w:r>
      <w:r w:rsidR="00080215" w:rsidRPr="009879CD">
        <w:rPr>
          <w:rFonts w:ascii="Tahoma" w:hAnsi="Tahoma" w:cs="Tahoma"/>
          <w:sz w:val="20"/>
          <w:szCs w:val="20"/>
          <w:lang w:val="en-ZA"/>
        </w:rPr>
        <w:t>.</w:t>
      </w:r>
    </w:p>
    <w:p w:rsidR="00080215" w:rsidRPr="009879CD" w:rsidRDefault="00F8461C"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8</w:t>
      </w:r>
      <w:r w:rsidR="00080215" w:rsidRPr="009879CD">
        <w:rPr>
          <w:rFonts w:ascii="Tahoma" w:hAnsi="Tahoma" w:cs="Tahoma"/>
          <w:sz w:val="20"/>
          <w:szCs w:val="20"/>
          <w:lang w:val="en-ZA"/>
        </w:rPr>
        <w:t>.1.3</w:t>
      </w:r>
      <w:r w:rsidR="00080215" w:rsidRPr="009879CD">
        <w:rPr>
          <w:rFonts w:ascii="Tahoma" w:hAnsi="Tahoma" w:cs="Tahoma"/>
          <w:sz w:val="20"/>
          <w:szCs w:val="20"/>
          <w:lang w:val="en-ZA"/>
        </w:rPr>
        <w:tab/>
      </w:r>
      <w:r w:rsidR="00080215" w:rsidRPr="00B2617E">
        <w:rPr>
          <w:rFonts w:ascii="Tahoma" w:hAnsi="Tahoma" w:cs="Tahoma"/>
          <w:sz w:val="20"/>
          <w:szCs w:val="20"/>
          <w:lang w:val="en-ZA"/>
        </w:rPr>
        <w:t>Upon the liquidation of arrears, or the conclusion of arrangements for term payment, the restricted service will be reconnected as soon as conveniently possible, there after the conventional meter will</w:t>
      </w:r>
      <w:r w:rsidR="00080215">
        <w:rPr>
          <w:rFonts w:ascii="Tahoma" w:hAnsi="Tahoma" w:cs="Tahoma"/>
          <w:sz w:val="20"/>
          <w:szCs w:val="20"/>
          <w:lang w:val="en-ZA"/>
        </w:rPr>
        <w:t xml:space="preserve"> </w:t>
      </w:r>
      <w:r w:rsidR="00080215" w:rsidRPr="00B2617E">
        <w:rPr>
          <w:rFonts w:ascii="Tahoma" w:hAnsi="Tahoma" w:cs="Tahoma"/>
          <w:sz w:val="20"/>
          <w:szCs w:val="20"/>
          <w:lang w:val="en-ZA"/>
        </w:rPr>
        <w:t xml:space="preserve">be replaced by a pre-paid meter and the cost of the meter will be recovered through a deduction of not less than 20% of pre-paid sales or cash payment.  </w:t>
      </w:r>
    </w:p>
    <w:p w:rsidR="00080215" w:rsidRPr="009F179D" w:rsidRDefault="00F8461C" w:rsidP="00F8461C">
      <w:pPr>
        <w:pStyle w:val="BodyTextIndent"/>
        <w:ind w:left="720" w:hanging="720"/>
        <w:jc w:val="both"/>
        <w:rPr>
          <w:rFonts w:ascii="Tahoma" w:hAnsi="Tahoma" w:cs="Tahoma"/>
          <w:sz w:val="20"/>
          <w:szCs w:val="20"/>
        </w:rPr>
      </w:pPr>
      <w:r>
        <w:rPr>
          <w:rFonts w:ascii="Tahoma" w:hAnsi="Tahoma" w:cs="Tahoma"/>
          <w:sz w:val="20"/>
          <w:szCs w:val="20"/>
        </w:rPr>
        <w:t>8</w:t>
      </w:r>
      <w:r w:rsidR="00080215" w:rsidRPr="009879CD">
        <w:rPr>
          <w:rFonts w:ascii="Tahoma" w:hAnsi="Tahoma" w:cs="Tahoma"/>
          <w:sz w:val="20"/>
          <w:szCs w:val="20"/>
        </w:rPr>
        <w:t>.1.4</w:t>
      </w:r>
      <w:r w:rsidR="00080215" w:rsidRPr="009879CD">
        <w:rPr>
          <w:rFonts w:ascii="Tahoma" w:hAnsi="Tahoma" w:cs="Tahoma"/>
          <w:sz w:val="20"/>
          <w:szCs w:val="20"/>
        </w:rPr>
        <w:tab/>
        <w:t>The cost of the restriction or disconnection, and the reconnection, will be determined by tariffs agreed by Council, and will be payable by the consumer before reconnection.</w:t>
      </w:r>
      <w:r w:rsidR="00080215">
        <w:rPr>
          <w:rFonts w:ascii="Tahoma" w:hAnsi="Tahoma" w:cs="Tahoma"/>
          <w:sz w:val="20"/>
          <w:szCs w:val="20"/>
        </w:rPr>
        <w:t xml:space="preserve"> </w:t>
      </w:r>
      <w:r w:rsidR="00080215" w:rsidRPr="009F179D">
        <w:rPr>
          <w:rFonts w:ascii="Tahoma" w:hAnsi="Tahoma" w:cs="Tahoma"/>
          <w:sz w:val="20"/>
          <w:szCs w:val="20"/>
        </w:rPr>
        <w:t>If a meter could not be disconnected due to no access, the disconnection fee is still payable.</w:t>
      </w:r>
    </w:p>
    <w:p w:rsidR="00080215" w:rsidRPr="009879CD" w:rsidRDefault="00080215" w:rsidP="00673FBC">
      <w:pPr>
        <w:pStyle w:val="BodyTextIndent"/>
        <w:numPr>
          <w:ilvl w:val="2"/>
          <w:numId w:val="32"/>
        </w:numPr>
        <w:jc w:val="both"/>
        <w:rPr>
          <w:rFonts w:ascii="Tahoma" w:hAnsi="Tahoma" w:cs="Tahoma"/>
          <w:sz w:val="20"/>
          <w:szCs w:val="20"/>
        </w:rPr>
      </w:pPr>
      <w:r w:rsidRPr="009879CD">
        <w:rPr>
          <w:rFonts w:ascii="Tahoma" w:hAnsi="Tahoma" w:cs="Tahoma"/>
          <w:sz w:val="20"/>
          <w:szCs w:val="20"/>
        </w:rPr>
        <w:t xml:space="preserve">Council may recover arrear amounts of pre-paid customers through the deduction of a percentage of sales until the debt is liquidated. </w:t>
      </w:r>
    </w:p>
    <w:p w:rsidR="00080215" w:rsidRDefault="00080215" w:rsidP="00673FBC">
      <w:pPr>
        <w:pStyle w:val="BodyTextIndent"/>
        <w:numPr>
          <w:ilvl w:val="2"/>
          <w:numId w:val="32"/>
        </w:numPr>
        <w:jc w:val="both"/>
        <w:rPr>
          <w:rFonts w:ascii="Tahoma" w:hAnsi="Tahoma" w:cs="Tahoma"/>
          <w:sz w:val="20"/>
          <w:szCs w:val="20"/>
        </w:rPr>
      </w:pPr>
      <w:r w:rsidRPr="009879CD">
        <w:rPr>
          <w:rFonts w:ascii="Tahoma" w:hAnsi="Tahoma" w:cs="Tahoma"/>
          <w:sz w:val="20"/>
          <w:szCs w:val="20"/>
        </w:rPr>
        <w:t xml:space="preserve">If services have been disconnected or restricted for an account that is in arrears and such arrears has not been paid or acceptable arrangement has not been made within 30 days after disconnection or restriction, legal processes </w:t>
      </w:r>
      <w:r>
        <w:rPr>
          <w:rFonts w:ascii="Tahoma" w:hAnsi="Tahoma" w:cs="Tahoma"/>
          <w:sz w:val="20"/>
          <w:szCs w:val="20"/>
        </w:rPr>
        <w:t xml:space="preserve">may </w:t>
      </w:r>
      <w:r w:rsidRPr="009879CD">
        <w:rPr>
          <w:rFonts w:ascii="Tahoma" w:hAnsi="Tahoma" w:cs="Tahoma"/>
          <w:sz w:val="20"/>
          <w:szCs w:val="20"/>
        </w:rPr>
        <w:t>commence which could involve final demands, summonses, court trials, judgements, garnishee orders and/or sales in execution of property.</w:t>
      </w:r>
    </w:p>
    <w:p w:rsidR="009F0AD5" w:rsidRPr="009879CD" w:rsidRDefault="009F0AD5" w:rsidP="00F8461C">
      <w:pPr>
        <w:pStyle w:val="BodyTextIndent"/>
        <w:ind w:left="720" w:hanging="720"/>
        <w:jc w:val="both"/>
        <w:rPr>
          <w:rFonts w:ascii="Tahoma" w:hAnsi="Tahoma" w:cs="Tahoma"/>
          <w:sz w:val="20"/>
          <w:szCs w:val="20"/>
        </w:rPr>
      </w:pPr>
    </w:p>
    <w:p w:rsidR="009F0AD5" w:rsidRPr="009879CD" w:rsidRDefault="00F8461C" w:rsidP="00F8461C">
      <w:pPr>
        <w:pStyle w:val="BodyTextIndent"/>
        <w:ind w:left="720" w:hanging="720"/>
        <w:jc w:val="both"/>
        <w:rPr>
          <w:rFonts w:ascii="Tahoma" w:hAnsi="Tahoma" w:cs="Tahoma"/>
          <w:b/>
          <w:sz w:val="20"/>
          <w:szCs w:val="20"/>
        </w:rPr>
      </w:pPr>
      <w:r>
        <w:rPr>
          <w:rFonts w:ascii="Tahoma" w:hAnsi="Tahoma" w:cs="Tahoma"/>
          <w:b/>
          <w:sz w:val="20"/>
          <w:szCs w:val="20"/>
        </w:rPr>
        <w:t>8</w:t>
      </w:r>
      <w:r w:rsidR="009F0AD5" w:rsidRPr="009879CD">
        <w:rPr>
          <w:rFonts w:ascii="Tahoma" w:hAnsi="Tahoma" w:cs="Tahoma"/>
          <w:b/>
          <w:sz w:val="20"/>
          <w:szCs w:val="20"/>
        </w:rPr>
        <w:t>.</w:t>
      </w:r>
      <w:r w:rsidR="006E5AAF">
        <w:rPr>
          <w:rFonts w:ascii="Tahoma" w:hAnsi="Tahoma" w:cs="Tahoma"/>
          <w:b/>
          <w:sz w:val="20"/>
          <w:szCs w:val="20"/>
        </w:rPr>
        <w:t>2</w:t>
      </w:r>
      <w:r w:rsidR="009F0AD5" w:rsidRPr="009879CD">
        <w:rPr>
          <w:rFonts w:ascii="Tahoma" w:hAnsi="Tahoma" w:cs="Tahoma"/>
          <w:b/>
          <w:sz w:val="20"/>
          <w:szCs w:val="20"/>
        </w:rPr>
        <w:tab/>
        <w:t>Personal Contact</w:t>
      </w:r>
    </w:p>
    <w:p w:rsidR="009F0AD5" w:rsidRDefault="00F8461C" w:rsidP="00F8461C">
      <w:pPr>
        <w:pStyle w:val="BodyTextIndent2"/>
        <w:spacing w:line="360" w:lineRule="auto"/>
        <w:ind w:left="720" w:hanging="720"/>
        <w:rPr>
          <w:rFonts w:ascii="Tahoma" w:hAnsi="Tahoma" w:cs="Tahoma"/>
          <w:sz w:val="20"/>
          <w:lang w:val="en-ZA"/>
        </w:rPr>
      </w:pPr>
      <w:r>
        <w:rPr>
          <w:rFonts w:ascii="Tahoma" w:hAnsi="Tahoma" w:cs="Tahoma"/>
          <w:sz w:val="20"/>
          <w:lang w:val="en-ZA"/>
        </w:rPr>
        <w:t>8</w:t>
      </w:r>
      <w:r w:rsidR="009F0AD5" w:rsidRPr="009879CD">
        <w:rPr>
          <w:rFonts w:ascii="Tahoma" w:hAnsi="Tahoma" w:cs="Tahoma"/>
          <w:sz w:val="20"/>
          <w:lang w:val="en-ZA"/>
        </w:rPr>
        <w:t>.</w:t>
      </w:r>
      <w:r w:rsidR="006E5AAF">
        <w:rPr>
          <w:rFonts w:ascii="Tahoma" w:hAnsi="Tahoma" w:cs="Tahoma"/>
          <w:sz w:val="20"/>
          <w:lang w:val="en-ZA"/>
        </w:rPr>
        <w:t>2</w:t>
      </w:r>
      <w:r w:rsidR="009F0AD5" w:rsidRPr="009879CD">
        <w:rPr>
          <w:rFonts w:ascii="Tahoma" w:hAnsi="Tahoma" w:cs="Tahoma"/>
          <w:sz w:val="20"/>
          <w:lang w:val="en-ZA"/>
        </w:rPr>
        <w:t>.1</w:t>
      </w:r>
      <w:r w:rsidR="009F0AD5" w:rsidRPr="009879CD">
        <w:rPr>
          <w:rFonts w:ascii="Tahoma" w:hAnsi="Tahoma" w:cs="Tahoma"/>
          <w:sz w:val="20"/>
          <w:lang w:val="en-ZA"/>
        </w:rPr>
        <w:tab/>
      </w:r>
      <w:r w:rsidR="009F0AD5">
        <w:rPr>
          <w:rFonts w:ascii="Tahoma" w:hAnsi="Tahoma" w:cs="Tahoma"/>
          <w:sz w:val="20"/>
          <w:lang w:val="en-ZA"/>
        </w:rPr>
        <w:t>The municipality</w:t>
      </w:r>
      <w:r w:rsidR="009F0AD5" w:rsidRPr="009879CD">
        <w:rPr>
          <w:rFonts w:ascii="Tahoma" w:hAnsi="Tahoma" w:cs="Tahoma"/>
          <w:sz w:val="20"/>
          <w:lang w:val="en-ZA"/>
        </w:rPr>
        <w:t xml:space="preserve"> will endeavour, within the constraints of affordability, to make personal or telephonic contact with all arrears debtors to encourage their payment, and to inform them of their arrears state, and their rights (if any) to conclude arrangements or to indigent subsidies, and other related matters, and will provide information on how and where to access such arrangements or subsidies.</w:t>
      </w:r>
    </w:p>
    <w:p w:rsidR="009F0AD5" w:rsidRPr="009879CD" w:rsidRDefault="00F8461C" w:rsidP="00F8461C">
      <w:pPr>
        <w:pStyle w:val="BodyTextIndent2"/>
        <w:spacing w:line="360" w:lineRule="auto"/>
        <w:ind w:left="720" w:hanging="720"/>
        <w:rPr>
          <w:rFonts w:ascii="Tahoma" w:hAnsi="Tahoma" w:cs="Tahoma"/>
          <w:sz w:val="20"/>
          <w:lang w:val="en-ZA"/>
        </w:rPr>
      </w:pPr>
      <w:r>
        <w:rPr>
          <w:rFonts w:ascii="Tahoma" w:hAnsi="Tahoma" w:cs="Tahoma"/>
          <w:sz w:val="20"/>
          <w:lang w:val="en-ZA"/>
        </w:rPr>
        <w:t>8</w:t>
      </w:r>
      <w:r w:rsidR="009F0AD5">
        <w:rPr>
          <w:rFonts w:ascii="Tahoma" w:hAnsi="Tahoma" w:cs="Tahoma"/>
          <w:sz w:val="20"/>
          <w:lang w:val="en-ZA"/>
        </w:rPr>
        <w:t>.</w:t>
      </w:r>
      <w:r w:rsidR="006E5AAF">
        <w:rPr>
          <w:rFonts w:ascii="Tahoma" w:hAnsi="Tahoma" w:cs="Tahoma"/>
          <w:sz w:val="20"/>
          <w:lang w:val="en-ZA"/>
        </w:rPr>
        <w:t>2</w:t>
      </w:r>
      <w:r w:rsidR="009F0AD5">
        <w:rPr>
          <w:rFonts w:ascii="Tahoma" w:hAnsi="Tahoma" w:cs="Tahoma"/>
          <w:sz w:val="20"/>
          <w:lang w:val="en-ZA"/>
        </w:rPr>
        <w:t>.2</w:t>
      </w:r>
      <w:r w:rsidR="009F0AD5">
        <w:rPr>
          <w:rFonts w:ascii="Tahoma" w:hAnsi="Tahoma" w:cs="Tahoma"/>
          <w:sz w:val="20"/>
          <w:lang w:val="en-ZA"/>
        </w:rPr>
        <w:tab/>
      </w:r>
      <w:r w:rsidR="009F0AD5" w:rsidRPr="009879CD">
        <w:rPr>
          <w:rFonts w:ascii="Tahoma" w:hAnsi="Tahoma" w:cs="Tahoma"/>
          <w:sz w:val="20"/>
        </w:rPr>
        <w:t xml:space="preserve">The cost of the </w:t>
      </w:r>
      <w:r w:rsidR="009F0AD5">
        <w:rPr>
          <w:rFonts w:ascii="Tahoma" w:hAnsi="Tahoma" w:cs="Tahoma"/>
          <w:sz w:val="20"/>
        </w:rPr>
        <w:t>contact, by telephone, e-mail or short message service (sms)</w:t>
      </w:r>
      <w:r w:rsidR="009F0AD5" w:rsidRPr="009879CD">
        <w:rPr>
          <w:rFonts w:ascii="Tahoma" w:hAnsi="Tahoma" w:cs="Tahoma"/>
          <w:sz w:val="20"/>
        </w:rPr>
        <w:t>, will be determined by tariffs agreed by Council, and will be payable by the consumer.</w:t>
      </w:r>
    </w:p>
    <w:p w:rsidR="009F0AD5" w:rsidRPr="00991B38" w:rsidRDefault="00F8461C" w:rsidP="00F8461C">
      <w:pPr>
        <w:spacing w:line="360" w:lineRule="auto"/>
        <w:ind w:left="720" w:hanging="720"/>
        <w:jc w:val="both"/>
        <w:rPr>
          <w:rFonts w:ascii="Tahoma" w:hAnsi="Tahoma" w:cs="Tahoma"/>
          <w:strike/>
          <w:sz w:val="20"/>
          <w:szCs w:val="20"/>
          <w:lang w:val="en-ZA"/>
        </w:rPr>
      </w:pPr>
      <w:r>
        <w:rPr>
          <w:rFonts w:ascii="Tahoma" w:hAnsi="Tahoma" w:cs="Tahoma"/>
          <w:sz w:val="20"/>
          <w:szCs w:val="20"/>
          <w:lang w:val="en-ZA"/>
        </w:rPr>
        <w:t>8</w:t>
      </w:r>
      <w:r w:rsidR="009F0AD5" w:rsidRPr="009879CD">
        <w:rPr>
          <w:rFonts w:ascii="Tahoma" w:hAnsi="Tahoma" w:cs="Tahoma"/>
          <w:sz w:val="20"/>
          <w:szCs w:val="20"/>
          <w:lang w:val="en-ZA"/>
        </w:rPr>
        <w:t>.</w:t>
      </w:r>
      <w:r w:rsidR="006E5AAF">
        <w:rPr>
          <w:rFonts w:ascii="Tahoma" w:hAnsi="Tahoma" w:cs="Tahoma"/>
          <w:sz w:val="20"/>
          <w:szCs w:val="20"/>
          <w:lang w:val="en-ZA"/>
        </w:rPr>
        <w:t>2</w:t>
      </w:r>
      <w:r w:rsidR="009F0AD5" w:rsidRPr="009879CD">
        <w:rPr>
          <w:rFonts w:ascii="Tahoma" w:hAnsi="Tahoma" w:cs="Tahoma"/>
          <w:sz w:val="20"/>
          <w:szCs w:val="20"/>
          <w:lang w:val="en-ZA"/>
        </w:rPr>
        <w:t>.</w:t>
      </w:r>
      <w:r w:rsidR="009F0AD5">
        <w:rPr>
          <w:rFonts w:ascii="Tahoma" w:hAnsi="Tahoma" w:cs="Tahoma"/>
          <w:sz w:val="20"/>
          <w:szCs w:val="20"/>
          <w:lang w:val="en-ZA"/>
        </w:rPr>
        <w:t>3</w:t>
      </w:r>
      <w:r w:rsidR="009F0AD5" w:rsidRPr="009879CD">
        <w:rPr>
          <w:rFonts w:ascii="Tahoma" w:hAnsi="Tahoma" w:cs="Tahoma"/>
          <w:sz w:val="20"/>
          <w:szCs w:val="20"/>
          <w:lang w:val="en-ZA"/>
        </w:rPr>
        <w:tab/>
        <w:t>Department of Finance shall maintain a schedule of debtors with large amounts outstanding and will maintain intensive contact with these debtors</w:t>
      </w:r>
      <w:r w:rsidR="00991B38">
        <w:rPr>
          <w:rFonts w:ascii="Tahoma" w:hAnsi="Tahoma" w:cs="Tahoma"/>
          <w:sz w:val="20"/>
          <w:szCs w:val="20"/>
          <w:lang w:val="en-ZA"/>
        </w:rPr>
        <w:t>.</w:t>
      </w:r>
      <w:r w:rsidR="009F0AD5" w:rsidRPr="009879CD">
        <w:rPr>
          <w:rFonts w:ascii="Tahoma" w:hAnsi="Tahoma" w:cs="Tahoma"/>
          <w:sz w:val="20"/>
          <w:szCs w:val="20"/>
          <w:lang w:val="en-ZA"/>
        </w:rPr>
        <w:t xml:space="preserve"> </w:t>
      </w:r>
    </w:p>
    <w:p w:rsidR="009F0AD5" w:rsidRPr="009879CD" w:rsidRDefault="00F8461C" w:rsidP="00F8461C">
      <w:pPr>
        <w:pStyle w:val="BodyTextIndent"/>
        <w:ind w:left="720" w:hanging="720"/>
        <w:jc w:val="both"/>
        <w:rPr>
          <w:rFonts w:ascii="Tahoma" w:hAnsi="Tahoma" w:cs="Tahoma"/>
          <w:sz w:val="20"/>
          <w:szCs w:val="20"/>
        </w:rPr>
      </w:pPr>
      <w:r>
        <w:rPr>
          <w:rFonts w:ascii="Tahoma" w:hAnsi="Tahoma" w:cs="Tahoma"/>
          <w:sz w:val="20"/>
          <w:szCs w:val="20"/>
        </w:rPr>
        <w:t>8</w:t>
      </w:r>
      <w:r w:rsidR="006E5AAF">
        <w:rPr>
          <w:rFonts w:ascii="Tahoma" w:hAnsi="Tahoma" w:cs="Tahoma"/>
          <w:sz w:val="20"/>
          <w:szCs w:val="20"/>
        </w:rPr>
        <w:t>.2</w:t>
      </w:r>
      <w:r w:rsidR="009F0AD5" w:rsidRPr="009879CD">
        <w:rPr>
          <w:rFonts w:ascii="Tahoma" w:hAnsi="Tahoma" w:cs="Tahoma"/>
          <w:sz w:val="20"/>
          <w:szCs w:val="20"/>
        </w:rPr>
        <w:t>.</w:t>
      </w:r>
      <w:r w:rsidR="009F0AD5">
        <w:rPr>
          <w:rFonts w:ascii="Tahoma" w:hAnsi="Tahoma" w:cs="Tahoma"/>
          <w:sz w:val="20"/>
          <w:szCs w:val="20"/>
        </w:rPr>
        <w:t>4</w:t>
      </w:r>
      <w:r w:rsidR="009F0AD5" w:rsidRPr="009879CD">
        <w:rPr>
          <w:rFonts w:ascii="Tahoma" w:hAnsi="Tahoma" w:cs="Tahoma"/>
          <w:sz w:val="20"/>
          <w:szCs w:val="20"/>
        </w:rPr>
        <w:tab/>
        <w:t>Such contact is not a right for debtors that debtors enjoy – disconnection of services, and other collection proceedings, will continue in the absence of such contact for whatever reason.</w:t>
      </w:r>
    </w:p>
    <w:p w:rsidR="009F0AD5" w:rsidRDefault="009F0AD5" w:rsidP="00F8461C">
      <w:pPr>
        <w:spacing w:line="360" w:lineRule="auto"/>
        <w:jc w:val="both"/>
        <w:rPr>
          <w:rFonts w:ascii="Tahoma" w:hAnsi="Tahoma" w:cs="Tahoma"/>
          <w:sz w:val="20"/>
          <w:szCs w:val="20"/>
          <w:lang w:val="en-ZA"/>
        </w:rPr>
      </w:pPr>
    </w:p>
    <w:p w:rsidR="009F0AD5" w:rsidRPr="00DE67EF" w:rsidRDefault="00DE67EF" w:rsidP="00DE67EF">
      <w:pPr>
        <w:pStyle w:val="BodyTextIndent"/>
        <w:numPr>
          <w:ilvl w:val="1"/>
          <w:numId w:val="33"/>
        </w:numPr>
        <w:ind w:left="720" w:hanging="720"/>
        <w:jc w:val="both"/>
        <w:rPr>
          <w:rFonts w:ascii="Tahoma" w:hAnsi="Tahoma" w:cs="Tahoma"/>
          <w:b/>
          <w:sz w:val="20"/>
          <w:szCs w:val="20"/>
        </w:rPr>
      </w:pPr>
      <w:r>
        <w:rPr>
          <w:rFonts w:ascii="Tahoma" w:hAnsi="Tahoma" w:cs="Tahoma"/>
          <w:b/>
          <w:sz w:val="20"/>
          <w:szCs w:val="20"/>
        </w:rPr>
        <w:t xml:space="preserve"> </w:t>
      </w:r>
      <w:r w:rsidR="009F0AD5" w:rsidRPr="00DE67EF">
        <w:rPr>
          <w:rFonts w:ascii="Tahoma" w:hAnsi="Tahoma" w:cs="Tahoma"/>
          <w:b/>
          <w:sz w:val="20"/>
          <w:szCs w:val="20"/>
        </w:rPr>
        <w:t>L</w:t>
      </w:r>
      <w:r w:rsidR="006E5AAF" w:rsidRPr="00DE67EF">
        <w:rPr>
          <w:rFonts w:ascii="Tahoma" w:hAnsi="Tahoma" w:cs="Tahoma"/>
          <w:b/>
          <w:sz w:val="20"/>
          <w:szCs w:val="20"/>
        </w:rPr>
        <w:t>egal process</w:t>
      </w:r>
    </w:p>
    <w:p w:rsidR="00F8461C" w:rsidRPr="00F8461C" w:rsidRDefault="00F8461C" w:rsidP="00673FBC">
      <w:pPr>
        <w:pStyle w:val="ListParagraph"/>
        <w:numPr>
          <w:ilvl w:val="0"/>
          <w:numId w:val="19"/>
        </w:numPr>
        <w:spacing w:line="360" w:lineRule="auto"/>
        <w:contextualSpacing w:val="0"/>
        <w:jc w:val="both"/>
        <w:rPr>
          <w:rFonts w:ascii="Tahoma" w:hAnsi="Tahoma" w:cs="Tahoma"/>
          <w:vanish/>
          <w:sz w:val="20"/>
          <w:szCs w:val="20"/>
          <w:lang w:val="en-ZA" w:eastAsia="en-ZA"/>
        </w:rPr>
      </w:pPr>
    </w:p>
    <w:p w:rsidR="009F0AD5" w:rsidRPr="00A70E4B" w:rsidRDefault="009F0AD5" w:rsidP="00673FBC">
      <w:pPr>
        <w:pStyle w:val="BodyTextIndent"/>
        <w:numPr>
          <w:ilvl w:val="2"/>
          <w:numId w:val="36"/>
        </w:numPr>
        <w:jc w:val="both"/>
        <w:rPr>
          <w:rFonts w:ascii="Tahoma" w:hAnsi="Tahoma" w:cs="Tahoma"/>
          <w:sz w:val="20"/>
          <w:szCs w:val="20"/>
        </w:rPr>
      </w:pPr>
      <w:r w:rsidRPr="00A70E4B">
        <w:rPr>
          <w:rFonts w:ascii="Tahoma" w:hAnsi="Tahoma" w:cs="Tahoma"/>
          <w:sz w:val="20"/>
          <w:szCs w:val="20"/>
        </w:rPr>
        <w:t>I</w:t>
      </w:r>
      <w:r w:rsidR="006E5AAF">
        <w:rPr>
          <w:rFonts w:ascii="Tahoma" w:hAnsi="Tahoma" w:cs="Tahoma"/>
          <w:sz w:val="20"/>
          <w:szCs w:val="20"/>
        </w:rPr>
        <w:t>nternal legal process</w:t>
      </w:r>
    </w:p>
    <w:p w:rsidR="009F0AD5" w:rsidRPr="00991B38" w:rsidRDefault="009F0AD5" w:rsidP="00F8461C">
      <w:pPr>
        <w:pStyle w:val="BodyTextIndent"/>
        <w:ind w:left="720"/>
        <w:jc w:val="both"/>
        <w:rPr>
          <w:rFonts w:ascii="Tahoma" w:hAnsi="Tahoma" w:cs="Tahoma"/>
          <w:bCs/>
          <w:strike/>
          <w:sz w:val="20"/>
          <w:szCs w:val="20"/>
        </w:rPr>
      </w:pPr>
      <w:r w:rsidRPr="009879CD">
        <w:rPr>
          <w:rFonts w:ascii="Tahoma" w:hAnsi="Tahoma" w:cs="Tahoma"/>
          <w:bCs/>
          <w:sz w:val="20"/>
          <w:szCs w:val="20"/>
        </w:rPr>
        <w:t>The municipality will, after all enforcement mechanisms</w:t>
      </w:r>
      <w:r w:rsidRPr="007437C5">
        <w:rPr>
          <w:rFonts w:ascii="Tahoma" w:hAnsi="Tahoma" w:cs="Tahoma"/>
          <w:bCs/>
          <w:sz w:val="20"/>
          <w:szCs w:val="20"/>
        </w:rPr>
        <w:t xml:space="preserve">, </w:t>
      </w:r>
      <w:r w:rsidRPr="009879CD">
        <w:rPr>
          <w:rFonts w:ascii="Tahoma" w:hAnsi="Tahoma" w:cs="Tahoma"/>
          <w:bCs/>
          <w:sz w:val="20"/>
          <w:szCs w:val="20"/>
        </w:rPr>
        <w:t xml:space="preserve">have failed, proceed with the legal process </w:t>
      </w:r>
      <w:r w:rsidRPr="007437C5">
        <w:rPr>
          <w:rFonts w:ascii="Tahoma" w:hAnsi="Tahoma" w:cs="Tahoma"/>
          <w:bCs/>
          <w:sz w:val="20"/>
          <w:szCs w:val="20"/>
        </w:rPr>
        <w:t>of</w:t>
      </w:r>
      <w:r w:rsidRPr="00991B38">
        <w:rPr>
          <w:rFonts w:ascii="Tahoma" w:hAnsi="Tahoma" w:cs="Tahoma"/>
          <w:bCs/>
          <w:strike/>
          <w:sz w:val="20"/>
          <w:szCs w:val="20"/>
        </w:rPr>
        <w:t xml:space="preserve"> </w:t>
      </w:r>
      <w:r w:rsidR="00870877">
        <w:rPr>
          <w:rFonts w:ascii="Tahoma" w:hAnsi="Tahoma" w:cs="Tahoma"/>
          <w:bCs/>
          <w:strike/>
          <w:sz w:val="20"/>
          <w:szCs w:val="20"/>
        </w:rPr>
        <w:t>S</w:t>
      </w:r>
      <w:r w:rsidRPr="009879CD">
        <w:rPr>
          <w:rFonts w:ascii="Tahoma" w:hAnsi="Tahoma" w:cs="Tahoma"/>
          <w:bCs/>
          <w:sz w:val="20"/>
          <w:szCs w:val="20"/>
        </w:rPr>
        <w:t>ummonses</w:t>
      </w:r>
      <w:r w:rsidR="00870877">
        <w:rPr>
          <w:rFonts w:ascii="Tahoma" w:hAnsi="Tahoma" w:cs="Tahoma"/>
          <w:bCs/>
          <w:sz w:val="20"/>
          <w:szCs w:val="20"/>
        </w:rPr>
        <w:t>.</w:t>
      </w:r>
    </w:p>
    <w:p w:rsidR="009F0AD5" w:rsidRPr="009879CD" w:rsidRDefault="009F0AD5" w:rsidP="00F8461C">
      <w:pPr>
        <w:pStyle w:val="BodyTextIndent"/>
        <w:ind w:left="720"/>
        <w:jc w:val="both"/>
        <w:rPr>
          <w:rFonts w:ascii="Tahoma" w:hAnsi="Tahoma" w:cs="Tahoma"/>
          <w:bCs/>
          <w:sz w:val="20"/>
          <w:szCs w:val="20"/>
        </w:rPr>
      </w:pPr>
    </w:p>
    <w:p w:rsidR="009F0AD5" w:rsidRPr="00F8461C" w:rsidRDefault="00F8461C" w:rsidP="00F8461C">
      <w:pPr>
        <w:pStyle w:val="BodyTextIndent"/>
        <w:ind w:left="720" w:hanging="720"/>
        <w:jc w:val="both"/>
        <w:rPr>
          <w:rFonts w:ascii="Tahoma" w:hAnsi="Tahoma" w:cs="Tahoma"/>
          <w:sz w:val="20"/>
          <w:szCs w:val="20"/>
        </w:rPr>
      </w:pPr>
      <w:r>
        <w:rPr>
          <w:rFonts w:ascii="Tahoma" w:hAnsi="Tahoma" w:cs="Tahoma"/>
          <w:sz w:val="20"/>
          <w:szCs w:val="20"/>
        </w:rPr>
        <w:lastRenderedPageBreak/>
        <w:t>8.</w:t>
      </w:r>
      <w:r w:rsidR="006E5AAF">
        <w:rPr>
          <w:rFonts w:ascii="Tahoma" w:hAnsi="Tahoma" w:cs="Tahoma"/>
          <w:sz w:val="20"/>
          <w:szCs w:val="20"/>
        </w:rPr>
        <w:t>3.2</w:t>
      </w:r>
      <w:r>
        <w:rPr>
          <w:rFonts w:ascii="Tahoma" w:hAnsi="Tahoma" w:cs="Tahoma"/>
          <w:sz w:val="20"/>
          <w:szCs w:val="20"/>
        </w:rPr>
        <w:t xml:space="preserve">    </w:t>
      </w:r>
      <w:r w:rsidR="009F0AD5" w:rsidRPr="00A70E4B">
        <w:rPr>
          <w:rFonts w:ascii="Tahoma" w:hAnsi="Tahoma" w:cs="Tahoma"/>
          <w:sz w:val="20"/>
          <w:szCs w:val="20"/>
        </w:rPr>
        <w:t>U</w:t>
      </w:r>
      <w:r w:rsidR="006E5AAF">
        <w:rPr>
          <w:rFonts w:ascii="Tahoma" w:hAnsi="Tahoma" w:cs="Tahoma"/>
          <w:sz w:val="20"/>
          <w:szCs w:val="20"/>
        </w:rPr>
        <w:t>se of attorneys/Credit bureaus</w:t>
      </w:r>
    </w:p>
    <w:p w:rsidR="009F0AD5" w:rsidRPr="009879CD" w:rsidRDefault="009F0AD5" w:rsidP="00F8461C">
      <w:pPr>
        <w:pStyle w:val="BodyTextIndent"/>
        <w:ind w:left="1440" w:hanging="720"/>
        <w:jc w:val="both"/>
        <w:rPr>
          <w:rFonts w:ascii="Tahoma" w:hAnsi="Tahoma" w:cs="Tahoma"/>
          <w:sz w:val="20"/>
          <w:szCs w:val="20"/>
        </w:rPr>
      </w:pPr>
      <w:r w:rsidRPr="009879CD">
        <w:rPr>
          <w:rFonts w:ascii="Tahoma" w:hAnsi="Tahoma" w:cs="Tahoma"/>
          <w:sz w:val="20"/>
          <w:szCs w:val="20"/>
        </w:rPr>
        <w:t>i</w:t>
      </w:r>
      <w:r w:rsidRPr="009879CD">
        <w:rPr>
          <w:rFonts w:ascii="Tahoma" w:hAnsi="Tahoma" w:cs="Tahoma"/>
          <w:sz w:val="20"/>
          <w:szCs w:val="20"/>
        </w:rPr>
        <w:tab/>
        <w:t xml:space="preserve">The </w:t>
      </w:r>
      <w:r>
        <w:rPr>
          <w:rFonts w:ascii="Tahoma" w:hAnsi="Tahoma" w:cs="Tahoma"/>
          <w:sz w:val="20"/>
          <w:szCs w:val="20"/>
        </w:rPr>
        <w:t>Chief Financial Officer</w:t>
      </w:r>
      <w:r w:rsidRPr="009879CD">
        <w:rPr>
          <w:rFonts w:ascii="Tahoma" w:hAnsi="Tahoma" w:cs="Tahoma"/>
          <w:sz w:val="20"/>
          <w:szCs w:val="20"/>
        </w:rPr>
        <w:t xml:space="preserve"> will, when a debtor </w:t>
      </w:r>
      <w:r>
        <w:rPr>
          <w:rFonts w:ascii="Tahoma" w:hAnsi="Tahoma" w:cs="Tahoma"/>
          <w:sz w:val="20"/>
          <w:szCs w:val="20"/>
        </w:rPr>
        <w:t>falls</w:t>
      </w:r>
      <w:r w:rsidRPr="009879CD">
        <w:rPr>
          <w:rFonts w:ascii="Tahoma" w:hAnsi="Tahoma" w:cs="Tahoma"/>
          <w:sz w:val="20"/>
          <w:szCs w:val="20"/>
        </w:rPr>
        <w:t xml:space="preserve"> in arrears, </w:t>
      </w:r>
      <w:r>
        <w:rPr>
          <w:rFonts w:ascii="Tahoma" w:hAnsi="Tahoma" w:cs="Tahoma"/>
          <w:sz w:val="20"/>
          <w:szCs w:val="20"/>
        </w:rPr>
        <w:t xml:space="preserve">immediately </w:t>
      </w:r>
      <w:r w:rsidRPr="009879CD">
        <w:rPr>
          <w:rFonts w:ascii="Tahoma" w:hAnsi="Tahoma" w:cs="Tahoma"/>
          <w:sz w:val="20"/>
          <w:szCs w:val="20"/>
        </w:rPr>
        <w:t xml:space="preserve">commence </w:t>
      </w:r>
      <w:r>
        <w:rPr>
          <w:rFonts w:ascii="Tahoma" w:hAnsi="Tahoma" w:cs="Tahoma"/>
          <w:sz w:val="20"/>
          <w:szCs w:val="20"/>
        </w:rPr>
        <w:t>the debt collection</w:t>
      </w:r>
      <w:r w:rsidRPr="009879CD">
        <w:rPr>
          <w:rFonts w:ascii="Tahoma" w:hAnsi="Tahoma" w:cs="Tahoma"/>
          <w:sz w:val="20"/>
          <w:szCs w:val="20"/>
        </w:rPr>
        <w:t xml:space="preserve"> process against that debtor, which process could involve final demands, summonses, court trials, judgements, garnishee orders and/or sales in execution of property.</w:t>
      </w:r>
    </w:p>
    <w:p w:rsidR="009F0AD5" w:rsidRPr="009879CD" w:rsidRDefault="009F0AD5" w:rsidP="00F8461C">
      <w:pPr>
        <w:pStyle w:val="BodyTextIndent"/>
        <w:ind w:left="1440" w:hanging="720"/>
        <w:jc w:val="both"/>
        <w:rPr>
          <w:rFonts w:ascii="Tahoma" w:hAnsi="Tahoma" w:cs="Tahoma"/>
          <w:sz w:val="20"/>
          <w:szCs w:val="20"/>
        </w:rPr>
      </w:pPr>
      <w:r w:rsidRPr="009879CD">
        <w:rPr>
          <w:rFonts w:ascii="Tahoma" w:hAnsi="Tahoma" w:cs="Tahoma"/>
          <w:sz w:val="20"/>
          <w:szCs w:val="20"/>
        </w:rPr>
        <w:t>ii</w:t>
      </w:r>
      <w:r w:rsidRPr="009879CD">
        <w:rPr>
          <w:rFonts w:ascii="Tahoma" w:hAnsi="Tahoma" w:cs="Tahoma"/>
          <w:sz w:val="20"/>
          <w:szCs w:val="20"/>
        </w:rPr>
        <w:tab/>
        <w:t xml:space="preserve">The Municipal Manager will exercise strict control over this process, to ensure accuracy and legality within it, and will require regular reports on progress </w:t>
      </w:r>
      <w:r>
        <w:rPr>
          <w:rFonts w:ascii="Tahoma" w:hAnsi="Tahoma" w:cs="Tahoma"/>
          <w:sz w:val="20"/>
          <w:szCs w:val="20"/>
        </w:rPr>
        <w:t>from the Chief Financial Officer</w:t>
      </w:r>
      <w:r w:rsidRPr="009879CD">
        <w:rPr>
          <w:rFonts w:ascii="Tahoma" w:hAnsi="Tahoma" w:cs="Tahoma"/>
          <w:sz w:val="20"/>
          <w:szCs w:val="20"/>
        </w:rPr>
        <w:t>.</w:t>
      </w:r>
    </w:p>
    <w:p w:rsidR="009F0AD5" w:rsidRPr="009879CD" w:rsidRDefault="009F0AD5" w:rsidP="00F8461C">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iii</w:t>
      </w:r>
      <w:r w:rsidRPr="009879CD">
        <w:rPr>
          <w:rFonts w:ascii="Tahoma" w:hAnsi="Tahoma" w:cs="Tahoma"/>
          <w:sz w:val="20"/>
          <w:szCs w:val="20"/>
          <w:lang w:val="en-ZA"/>
        </w:rPr>
        <w:tab/>
        <w:t xml:space="preserve">The </w:t>
      </w:r>
      <w:r>
        <w:rPr>
          <w:rFonts w:ascii="Tahoma" w:hAnsi="Tahoma" w:cs="Tahoma"/>
          <w:sz w:val="20"/>
          <w:szCs w:val="20"/>
        </w:rPr>
        <w:t>Chief Financial Officer</w:t>
      </w:r>
      <w:r w:rsidRPr="009879CD">
        <w:rPr>
          <w:rFonts w:ascii="Tahoma" w:hAnsi="Tahoma" w:cs="Tahoma"/>
          <w:sz w:val="20"/>
          <w:szCs w:val="20"/>
          <w:lang w:val="en-ZA"/>
        </w:rPr>
        <w:t xml:space="preserve"> will establish procedures and codes of conduct with outside parties</w:t>
      </w:r>
      <w:r>
        <w:rPr>
          <w:rFonts w:ascii="Tahoma" w:hAnsi="Tahoma" w:cs="Tahoma"/>
          <w:sz w:val="20"/>
          <w:szCs w:val="20"/>
          <w:lang w:val="en-ZA"/>
        </w:rPr>
        <w:t>, be they attorneys, the courts, the sheriff and others and will require regular reports on progress from them</w:t>
      </w:r>
      <w:r w:rsidRPr="009879CD">
        <w:rPr>
          <w:rFonts w:ascii="Tahoma" w:hAnsi="Tahoma" w:cs="Tahoma"/>
          <w:sz w:val="20"/>
          <w:szCs w:val="20"/>
          <w:lang w:val="en-ZA"/>
        </w:rPr>
        <w:t>.</w:t>
      </w:r>
    </w:p>
    <w:p w:rsidR="009F0AD5" w:rsidRPr="009879CD" w:rsidRDefault="009F0AD5" w:rsidP="00F8461C">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iv</w:t>
      </w:r>
      <w:r w:rsidRPr="009879CD">
        <w:rPr>
          <w:rFonts w:ascii="Tahoma" w:hAnsi="Tahoma" w:cs="Tahoma"/>
          <w:sz w:val="20"/>
          <w:szCs w:val="20"/>
          <w:lang w:val="en-ZA"/>
        </w:rPr>
        <w:tab/>
        <w:t>Garnishee orders, in the case of employed debtors, are preferred to sales in execution, but both are part of the Municipality’s armoury of debt collection procedures.</w:t>
      </w:r>
    </w:p>
    <w:p w:rsidR="009F0AD5" w:rsidRPr="009879CD" w:rsidRDefault="009F0AD5" w:rsidP="00F8461C">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v</w:t>
      </w:r>
      <w:r w:rsidRPr="009879CD">
        <w:rPr>
          <w:rFonts w:ascii="Tahoma" w:hAnsi="Tahoma" w:cs="Tahoma"/>
          <w:sz w:val="20"/>
          <w:szCs w:val="20"/>
          <w:lang w:val="en-ZA"/>
        </w:rPr>
        <w:tab/>
        <w:t>All steps in the credit control procedure will be recorded for the Municipality’s records and for the information of the debtor.</w:t>
      </w:r>
    </w:p>
    <w:p w:rsidR="009F0AD5" w:rsidRPr="009879CD" w:rsidRDefault="009F0AD5" w:rsidP="00F8461C">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vi</w:t>
      </w:r>
      <w:r w:rsidRPr="009879CD">
        <w:rPr>
          <w:rFonts w:ascii="Tahoma" w:hAnsi="Tahoma" w:cs="Tahoma"/>
          <w:sz w:val="20"/>
          <w:szCs w:val="20"/>
          <w:lang w:val="en-ZA"/>
        </w:rPr>
        <w:tab/>
        <w:t>All costs of this process are for the account of the debtor.</w:t>
      </w:r>
    </w:p>
    <w:p w:rsidR="009F0AD5" w:rsidRDefault="009F0AD5" w:rsidP="00F8461C">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vii</w:t>
      </w:r>
      <w:r w:rsidRPr="009879CD">
        <w:rPr>
          <w:rFonts w:ascii="Tahoma" w:hAnsi="Tahoma" w:cs="Tahoma"/>
          <w:sz w:val="20"/>
          <w:szCs w:val="20"/>
          <w:lang w:val="en-ZA"/>
        </w:rPr>
        <w:tab/>
        <w:t>Individual debtor accounts are protected and are not the subject of public information.  However the Municipal Manager may release debtor information to Credit Bureau.  This release will be in writing, and this situation will be included in the Municipality’s agreement with its customers.</w:t>
      </w:r>
    </w:p>
    <w:p w:rsidR="009F0AD5" w:rsidRDefault="009F0AD5" w:rsidP="00F8461C">
      <w:pPr>
        <w:pStyle w:val="BodyTextIndent"/>
        <w:ind w:left="1440" w:hanging="720"/>
        <w:jc w:val="both"/>
        <w:rPr>
          <w:rFonts w:ascii="Tahoma" w:hAnsi="Tahoma" w:cs="Tahoma"/>
          <w:sz w:val="20"/>
          <w:szCs w:val="20"/>
        </w:rPr>
      </w:pPr>
      <w:r w:rsidRPr="009879CD">
        <w:rPr>
          <w:rFonts w:ascii="Tahoma" w:hAnsi="Tahoma" w:cs="Tahoma"/>
          <w:sz w:val="20"/>
          <w:szCs w:val="20"/>
        </w:rPr>
        <w:t>viii</w:t>
      </w:r>
      <w:r w:rsidRPr="009879CD">
        <w:rPr>
          <w:rFonts w:ascii="Tahoma" w:hAnsi="Tahoma" w:cs="Tahoma"/>
          <w:sz w:val="20"/>
          <w:szCs w:val="20"/>
        </w:rPr>
        <w:tab/>
        <w:t>Council will receive and consider reports on relevant matters, including cost effectiveness, of this process.</w:t>
      </w:r>
    </w:p>
    <w:p w:rsidR="00DE67EF" w:rsidRDefault="009F0AD5" w:rsidP="00F8461C">
      <w:pPr>
        <w:pStyle w:val="BodyTextIndent"/>
        <w:ind w:left="1440" w:hanging="720"/>
        <w:jc w:val="both"/>
        <w:rPr>
          <w:rFonts w:ascii="Tahoma" w:hAnsi="Tahoma" w:cs="Tahoma"/>
          <w:sz w:val="20"/>
          <w:szCs w:val="20"/>
        </w:rPr>
      </w:pPr>
      <w:r>
        <w:rPr>
          <w:rFonts w:ascii="Tahoma" w:hAnsi="Tahoma" w:cs="Tahoma"/>
          <w:sz w:val="20"/>
          <w:szCs w:val="20"/>
        </w:rPr>
        <w:t xml:space="preserve">xi      </w:t>
      </w:r>
      <w:r w:rsidRPr="009F179D">
        <w:rPr>
          <w:rFonts w:ascii="Tahoma" w:hAnsi="Tahoma" w:cs="Tahoma"/>
          <w:sz w:val="20"/>
          <w:szCs w:val="20"/>
        </w:rPr>
        <w:t>The Chief Financial Officer may consider and approve the reversal of hand-overs of individual accounts to attorneys or debt collectors.</w:t>
      </w:r>
    </w:p>
    <w:p w:rsidR="00950961" w:rsidRPr="005E5AF9" w:rsidRDefault="00950961" w:rsidP="00F8461C">
      <w:pPr>
        <w:pStyle w:val="BodyTextIndent"/>
        <w:ind w:left="1440" w:hanging="720"/>
        <w:jc w:val="both"/>
        <w:rPr>
          <w:rFonts w:ascii="Tahoma" w:hAnsi="Tahoma" w:cs="Tahoma"/>
          <w:sz w:val="20"/>
          <w:szCs w:val="20"/>
        </w:rPr>
      </w:pPr>
      <w:r>
        <w:rPr>
          <w:rFonts w:ascii="Tahoma" w:hAnsi="Tahoma" w:cs="Tahoma"/>
          <w:sz w:val="20"/>
          <w:szCs w:val="20"/>
        </w:rPr>
        <w:t>Xii</w:t>
      </w:r>
      <w:r>
        <w:rPr>
          <w:rFonts w:ascii="Tahoma" w:hAnsi="Tahoma" w:cs="Tahoma"/>
          <w:sz w:val="20"/>
          <w:szCs w:val="20"/>
        </w:rPr>
        <w:tab/>
      </w:r>
      <w:r w:rsidRPr="005E5AF9">
        <w:rPr>
          <w:rFonts w:ascii="Tahoma" w:hAnsi="Tahoma" w:cs="Tahoma"/>
          <w:sz w:val="20"/>
          <w:szCs w:val="20"/>
        </w:rPr>
        <w:t>After a judgement request has been issued, no further arrangements can be made by the consumer</w:t>
      </w:r>
      <w:r w:rsidR="00A23CB6" w:rsidRPr="005E5AF9">
        <w:rPr>
          <w:rFonts w:ascii="Tahoma" w:hAnsi="Tahoma" w:cs="Tahoma"/>
          <w:sz w:val="20"/>
          <w:szCs w:val="20"/>
        </w:rPr>
        <w:t xml:space="preserve"> unless there is full settlement or arrangement agreed to by the CFO </w:t>
      </w:r>
    </w:p>
    <w:p w:rsidR="00F8461C" w:rsidRDefault="00F8461C" w:rsidP="00F8461C">
      <w:pPr>
        <w:pStyle w:val="BodyTextIndent"/>
        <w:ind w:left="1440" w:hanging="720"/>
        <w:jc w:val="both"/>
        <w:rPr>
          <w:rFonts w:ascii="Tahoma" w:hAnsi="Tahoma" w:cs="Tahoma"/>
          <w:sz w:val="20"/>
          <w:szCs w:val="20"/>
        </w:rPr>
      </w:pPr>
    </w:p>
    <w:p w:rsidR="00A23CB6" w:rsidRDefault="00A23CB6">
      <w:pPr>
        <w:rPr>
          <w:rFonts w:ascii="Tahoma" w:hAnsi="Tahoma" w:cs="Tahoma"/>
          <w:b/>
          <w:sz w:val="20"/>
          <w:szCs w:val="20"/>
          <w:lang w:val="en-ZA" w:eastAsia="en-ZA"/>
        </w:rPr>
      </w:pPr>
      <w:r>
        <w:rPr>
          <w:rFonts w:ascii="Tahoma" w:hAnsi="Tahoma" w:cs="Tahoma"/>
          <w:b/>
          <w:sz w:val="20"/>
          <w:szCs w:val="20"/>
        </w:rPr>
        <w:br w:type="page"/>
      </w:r>
    </w:p>
    <w:p w:rsidR="009F0AD5" w:rsidRPr="00A2547B" w:rsidRDefault="00F8461C" w:rsidP="00F8461C">
      <w:pPr>
        <w:pStyle w:val="BodyTextIndent"/>
        <w:ind w:left="720" w:hanging="720"/>
        <w:jc w:val="both"/>
        <w:rPr>
          <w:rFonts w:ascii="Tahoma" w:hAnsi="Tahoma" w:cs="Tahoma"/>
          <w:b/>
          <w:sz w:val="20"/>
          <w:szCs w:val="20"/>
        </w:rPr>
      </w:pPr>
      <w:r>
        <w:rPr>
          <w:rFonts w:ascii="Tahoma" w:hAnsi="Tahoma" w:cs="Tahoma"/>
          <w:b/>
          <w:sz w:val="20"/>
          <w:szCs w:val="20"/>
        </w:rPr>
        <w:lastRenderedPageBreak/>
        <w:t>8</w:t>
      </w:r>
      <w:r w:rsidR="009F0AD5" w:rsidRPr="00A2547B">
        <w:rPr>
          <w:rFonts w:ascii="Tahoma" w:hAnsi="Tahoma" w:cs="Tahoma"/>
          <w:b/>
          <w:sz w:val="20"/>
          <w:szCs w:val="20"/>
        </w:rPr>
        <w:t>.</w:t>
      </w:r>
      <w:r w:rsidR="006E5AAF">
        <w:rPr>
          <w:rFonts w:ascii="Tahoma" w:hAnsi="Tahoma" w:cs="Tahoma"/>
          <w:b/>
          <w:sz w:val="20"/>
          <w:szCs w:val="20"/>
        </w:rPr>
        <w:t>4</w:t>
      </w:r>
      <w:r w:rsidR="009F0AD5" w:rsidRPr="00A2547B">
        <w:rPr>
          <w:rFonts w:ascii="Tahoma" w:hAnsi="Tahoma" w:cs="Tahoma"/>
          <w:b/>
          <w:sz w:val="20"/>
          <w:szCs w:val="20"/>
        </w:rPr>
        <w:tab/>
        <w:t>U</w:t>
      </w:r>
      <w:r w:rsidR="006E5AAF">
        <w:rPr>
          <w:rFonts w:ascii="Tahoma" w:hAnsi="Tahoma" w:cs="Tahoma"/>
          <w:b/>
          <w:sz w:val="20"/>
          <w:szCs w:val="20"/>
        </w:rPr>
        <w:t>se of collection agents</w:t>
      </w:r>
    </w:p>
    <w:p w:rsidR="009F0AD5" w:rsidRPr="009879CD" w:rsidRDefault="00F8461C" w:rsidP="00F8461C">
      <w:pPr>
        <w:pStyle w:val="BodyTextIndent2"/>
        <w:spacing w:line="360" w:lineRule="auto"/>
        <w:ind w:left="720" w:hanging="720"/>
        <w:rPr>
          <w:rFonts w:ascii="Tahoma" w:hAnsi="Tahoma" w:cs="Tahoma"/>
          <w:sz w:val="20"/>
          <w:lang w:val="en-ZA"/>
        </w:rPr>
      </w:pPr>
      <w:r>
        <w:rPr>
          <w:rFonts w:ascii="Tahoma" w:hAnsi="Tahoma" w:cs="Tahoma"/>
          <w:sz w:val="20"/>
          <w:lang w:val="en-ZA"/>
        </w:rPr>
        <w:t>8</w:t>
      </w:r>
      <w:r w:rsidR="009F0AD5" w:rsidRPr="009879CD">
        <w:rPr>
          <w:rFonts w:ascii="Tahoma" w:hAnsi="Tahoma" w:cs="Tahoma"/>
          <w:sz w:val="20"/>
          <w:lang w:val="en-ZA"/>
        </w:rPr>
        <w:t>.</w:t>
      </w:r>
      <w:r w:rsidR="006E5AAF">
        <w:rPr>
          <w:rFonts w:ascii="Tahoma" w:hAnsi="Tahoma" w:cs="Tahoma"/>
          <w:sz w:val="20"/>
          <w:lang w:val="en-ZA"/>
        </w:rPr>
        <w:t>4</w:t>
      </w:r>
      <w:r w:rsidR="009F0AD5" w:rsidRPr="009879CD">
        <w:rPr>
          <w:rFonts w:ascii="Tahoma" w:hAnsi="Tahoma" w:cs="Tahoma"/>
          <w:sz w:val="20"/>
          <w:lang w:val="en-ZA"/>
        </w:rPr>
        <w:t>.1</w:t>
      </w:r>
      <w:r w:rsidR="009F0AD5" w:rsidRPr="009879CD">
        <w:rPr>
          <w:rFonts w:ascii="Tahoma" w:hAnsi="Tahoma" w:cs="Tahoma"/>
          <w:sz w:val="20"/>
          <w:lang w:val="en-ZA"/>
        </w:rPr>
        <w:tab/>
        <w:t>The Chief Financial officer will consider the use of agents, and innovative debt collection methods and products.  Cost effectiveness, the willingness of agents to work under appropriate codes of conduct, and the success of such agents and products will be both part of the agreement the Municipality might conclude with such agents or product vendors; and will be closely monitored by the Municipal Manager.</w:t>
      </w:r>
    </w:p>
    <w:p w:rsidR="009F0AD5" w:rsidRPr="009879CD" w:rsidRDefault="00F8461C" w:rsidP="00F8461C">
      <w:pPr>
        <w:pStyle w:val="BodyTextIndent2"/>
        <w:spacing w:line="360" w:lineRule="auto"/>
        <w:ind w:left="720" w:hanging="720"/>
        <w:rPr>
          <w:rFonts w:ascii="Tahoma" w:hAnsi="Tahoma" w:cs="Tahoma"/>
          <w:sz w:val="20"/>
          <w:lang w:val="en-ZA"/>
        </w:rPr>
      </w:pPr>
      <w:r>
        <w:rPr>
          <w:rFonts w:ascii="Tahoma" w:hAnsi="Tahoma" w:cs="Tahoma"/>
          <w:sz w:val="20"/>
          <w:lang w:val="en-ZA"/>
        </w:rPr>
        <w:t>8</w:t>
      </w:r>
      <w:r w:rsidR="009F0AD5" w:rsidRPr="009879CD">
        <w:rPr>
          <w:rFonts w:ascii="Tahoma" w:hAnsi="Tahoma" w:cs="Tahoma"/>
          <w:sz w:val="20"/>
          <w:lang w:val="en-ZA"/>
        </w:rPr>
        <w:t>.</w:t>
      </w:r>
      <w:r w:rsidR="006E5AAF">
        <w:rPr>
          <w:rFonts w:ascii="Tahoma" w:hAnsi="Tahoma" w:cs="Tahoma"/>
          <w:sz w:val="20"/>
          <w:lang w:val="en-ZA"/>
        </w:rPr>
        <w:t>4</w:t>
      </w:r>
      <w:r w:rsidR="009F0AD5" w:rsidRPr="009879CD">
        <w:rPr>
          <w:rFonts w:ascii="Tahoma" w:hAnsi="Tahoma" w:cs="Tahoma"/>
          <w:sz w:val="20"/>
          <w:lang w:val="en-ZA"/>
        </w:rPr>
        <w:t>.2</w:t>
      </w:r>
      <w:r w:rsidR="009F0AD5" w:rsidRPr="009879CD">
        <w:rPr>
          <w:rFonts w:ascii="Tahoma" w:hAnsi="Tahoma" w:cs="Tahoma"/>
          <w:sz w:val="20"/>
          <w:lang w:val="en-ZA"/>
        </w:rPr>
        <w:tab/>
        <w:t>Customers will be informed of the powers and duties of such agents, and their responsibilities including their responsibility to observe agreed codes of conduct.</w:t>
      </w:r>
    </w:p>
    <w:p w:rsidR="009F0AD5" w:rsidRDefault="00F8461C" w:rsidP="00F8461C">
      <w:pPr>
        <w:pStyle w:val="BodyTextIndent"/>
        <w:ind w:left="720" w:hanging="720"/>
        <w:jc w:val="both"/>
        <w:rPr>
          <w:rFonts w:ascii="Tahoma" w:hAnsi="Tahoma" w:cs="Tahoma"/>
          <w:sz w:val="20"/>
          <w:szCs w:val="20"/>
        </w:rPr>
      </w:pPr>
      <w:r>
        <w:rPr>
          <w:rFonts w:ascii="Tahoma" w:hAnsi="Tahoma" w:cs="Tahoma"/>
          <w:sz w:val="20"/>
          <w:szCs w:val="20"/>
        </w:rPr>
        <w:t>8</w:t>
      </w:r>
      <w:r w:rsidR="009F0AD5" w:rsidRPr="009879CD">
        <w:rPr>
          <w:rFonts w:ascii="Tahoma" w:hAnsi="Tahoma" w:cs="Tahoma"/>
          <w:sz w:val="20"/>
          <w:szCs w:val="20"/>
        </w:rPr>
        <w:t>.</w:t>
      </w:r>
      <w:r w:rsidR="006E5AAF">
        <w:rPr>
          <w:rFonts w:ascii="Tahoma" w:hAnsi="Tahoma" w:cs="Tahoma"/>
          <w:sz w:val="20"/>
          <w:szCs w:val="20"/>
        </w:rPr>
        <w:t>4</w:t>
      </w:r>
      <w:r w:rsidR="009F0AD5" w:rsidRPr="009879CD">
        <w:rPr>
          <w:rFonts w:ascii="Tahoma" w:hAnsi="Tahoma" w:cs="Tahoma"/>
          <w:sz w:val="20"/>
          <w:szCs w:val="20"/>
        </w:rPr>
        <w:t>.3</w:t>
      </w:r>
      <w:r w:rsidR="009F0AD5" w:rsidRPr="009879CD">
        <w:rPr>
          <w:rFonts w:ascii="Tahoma" w:hAnsi="Tahoma" w:cs="Tahoma"/>
          <w:sz w:val="20"/>
          <w:szCs w:val="20"/>
        </w:rPr>
        <w:tab/>
        <w:t>Any agreement concluded with an agent or product vendor shall include a clause whereby breaches of the code of conduct by the agent or vendor will see the contract terminated.</w:t>
      </w:r>
    </w:p>
    <w:p w:rsidR="006E5AAF" w:rsidRDefault="006E5AAF" w:rsidP="00F8461C">
      <w:pPr>
        <w:pStyle w:val="BodyTextIndent"/>
        <w:ind w:left="720" w:hanging="720"/>
        <w:jc w:val="both"/>
        <w:rPr>
          <w:rFonts w:ascii="Tahoma" w:hAnsi="Tahoma" w:cs="Tahoma"/>
          <w:sz w:val="20"/>
          <w:szCs w:val="20"/>
        </w:rPr>
      </w:pPr>
    </w:p>
    <w:p w:rsidR="006E5AAF" w:rsidRPr="00AF1FFF" w:rsidRDefault="006E5AAF" w:rsidP="00673FBC">
      <w:pPr>
        <w:pStyle w:val="BodyTextIndent"/>
        <w:numPr>
          <w:ilvl w:val="0"/>
          <w:numId w:val="36"/>
        </w:numPr>
        <w:jc w:val="both"/>
        <w:rPr>
          <w:rFonts w:ascii="Tahoma" w:hAnsi="Tahoma" w:cs="Tahoma"/>
          <w:b/>
          <w:sz w:val="20"/>
          <w:szCs w:val="20"/>
        </w:rPr>
      </w:pPr>
      <w:r w:rsidRPr="00AF1FFF">
        <w:rPr>
          <w:rFonts w:ascii="Tahoma" w:hAnsi="Tahoma" w:cs="Tahoma"/>
          <w:b/>
          <w:sz w:val="20"/>
          <w:szCs w:val="20"/>
        </w:rPr>
        <w:t>INTEREST</w:t>
      </w:r>
    </w:p>
    <w:p w:rsidR="006E5AAF" w:rsidRPr="009F179D" w:rsidRDefault="00FF0F2E" w:rsidP="006E5AAF">
      <w:pPr>
        <w:spacing w:line="360" w:lineRule="auto"/>
        <w:ind w:left="720" w:hanging="720"/>
        <w:jc w:val="both"/>
        <w:rPr>
          <w:rFonts w:ascii="Tahoma" w:hAnsi="Tahoma" w:cs="Tahoma"/>
          <w:sz w:val="20"/>
          <w:lang w:val="en-ZA"/>
        </w:rPr>
      </w:pPr>
      <w:r>
        <w:rPr>
          <w:rFonts w:ascii="Tahoma" w:hAnsi="Tahoma" w:cs="Tahoma"/>
          <w:sz w:val="20"/>
          <w:lang w:val="en-ZA"/>
        </w:rPr>
        <w:t>9</w:t>
      </w:r>
      <w:r w:rsidR="006E5AAF" w:rsidRPr="00AF1FFF">
        <w:rPr>
          <w:rFonts w:ascii="Tahoma" w:hAnsi="Tahoma" w:cs="Tahoma"/>
          <w:sz w:val="20"/>
          <w:lang w:val="en-ZA"/>
        </w:rPr>
        <w:t>.2.1</w:t>
      </w:r>
      <w:r w:rsidR="006E5AAF" w:rsidRPr="00AF1FFF">
        <w:rPr>
          <w:rFonts w:ascii="Tahoma" w:hAnsi="Tahoma" w:cs="Tahoma"/>
          <w:sz w:val="20"/>
          <w:lang w:val="en-ZA"/>
        </w:rPr>
        <w:tab/>
        <w:t xml:space="preserve">Interest will be raised as a charge on all </w:t>
      </w:r>
      <w:r w:rsidR="006E5AAF" w:rsidRPr="009F179D">
        <w:rPr>
          <w:rFonts w:ascii="Tahoma" w:hAnsi="Tahoma" w:cs="Tahoma"/>
          <w:sz w:val="20"/>
          <w:lang w:val="en-ZA"/>
        </w:rPr>
        <w:t>accounts older than 30 days, not paid by the due date.</w:t>
      </w:r>
    </w:p>
    <w:p w:rsidR="006E5AAF" w:rsidRPr="009F179D" w:rsidRDefault="00FF0F2E" w:rsidP="006E5AAF">
      <w:pPr>
        <w:spacing w:line="360" w:lineRule="auto"/>
        <w:ind w:left="720" w:hanging="720"/>
        <w:jc w:val="both"/>
        <w:rPr>
          <w:rFonts w:ascii="Tahoma" w:hAnsi="Tahoma" w:cs="Tahoma"/>
          <w:sz w:val="20"/>
          <w:lang w:val="en-ZA"/>
        </w:rPr>
      </w:pPr>
      <w:r>
        <w:rPr>
          <w:rFonts w:ascii="Tahoma" w:hAnsi="Tahoma" w:cs="Tahoma"/>
          <w:sz w:val="20"/>
          <w:lang w:val="en-ZA"/>
        </w:rPr>
        <w:t>9</w:t>
      </w:r>
      <w:r w:rsidR="006E5AAF" w:rsidRPr="009F179D">
        <w:rPr>
          <w:rFonts w:ascii="Tahoma" w:hAnsi="Tahoma" w:cs="Tahoma"/>
          <w:sz w:val="20"/>
          <w:lang w:val="en-ZA"/>
        </w:rPr>
        <w:t>.2.2</w:t>
      </w:r>
      <w:r w:rsidR="006E5AAF" w:rsidRPr="009F179D">
        <w:rPr>
          <w:rFonts w:ascii="Tahoma" w:hAnsi="Tahoma" w:cs="Tahoma"/>
          <w:sz w:val="20"/>
          <w:lang w:val="en-ZA"/>
        </w:rPr>
        <w:tab/>
        <w:t>Interest will be charged on the total outstanding balance older than 30 days of the accounts, at a rate determined by Council annually as per tariff policy and will not exceed 2% per month.</w:t>
      </w:r>
    </w:p>
    <w:p w:rsidR="006E5AAF" w:rsidRPr="009F179D" w:rsidRDefault="00FF0F2E" w:rsidP="006E5AAF">
      <w:pPr>
        <w:pStyle w:val="BodyTextIndent"/>
        <w:ind w:left="720" w:hanging="720"/>
        <w:jc w:val="both"/>
        <w:rPr>
          <w:rFonts w:ascii="Tahoma" w:hAnsi="Tahoma" w:cs="Tahoma"/>
          <w:sz w:val="20"/>
          <w:szCs w:val="20"/>
        </w:rPr>
      </w:pPr>
      <w:r>
        <w:rPr>
          <w:rFonts w:ascii="Tahoma" w:hAnsi="Tahoma" w:cs="Tahoma"/>
          <w:sz w:val="20"/>
          <w:szCs w:val="20"/>
        </w:rPr>
        <w:t>9</w:t>
      </w:r>
      <w:r w:rsidR="006E5AAF" w:rsidRPr="009F179D">
        <w:rPr>
          <w:rFonts w:ascii="Tahoma" w:hAnsi="Tahoma" w:cs="Tahoma"/>
          <w:sz w:val="20"/>
          <w:szCs w:val="20"/>
        </w:rPr>
        <w:t>.2.3</w:t>
      </w:r>
      <w:r w:rsidR="006E5AAF" w:rsidRPr="009F179D">
        <w:rPr>
          <w:rFonts w:ascii="Tahoma" w:hAnsi="Tahoma" w:cs="Tahoma"/>
          <w:sz w:val="20"/>
          <w:szCs w:val="20"/>
        </w:rPr>
        <w:tab/>
        <w:t>The decision to waive interest in specific instances can only be taken by the Chief Financial Officer.</w:t>
      </w:r>
    </w:p>
    <w:p w:rsidR="006E5AAF" w:rsidRDefault="006E5AAF" w:rsidP="006E5AAF">
      <w:pPr>
        <w:pStyle w:val="BodyTextIndent"/>
        <w:jc w:val="both"/>
        <w:rPr>
          <w:rFonts w:ascii="Tahoma" w:hAnsi="Tahoma" w:cs="Tahoma"/>
          <w:sz w:val="20"/>
          <w:szCs w:val="20"/>
        </w:rPr>
      </w:pPr>
    </w:p>
    <w:p w:rsidR="007051DA" w:rsidRPr="009879CD" w:rsidRDefault="00FF0F2E" w:rsidP="00F8461C">
      <w:pPr>
        <w:pStyle w:val="BodyTextIndent"/>
        <w:ind w:left="720" w:hanging="720"/>
        <w:jc w:val="both"/>
        <w:rPr>
          <w:rFonts w:ascii="Tahoma" w:hAnsi="Tahoma" w:cs="Tahoma"/>
          <w:b/>
          <w:sz w:val="20"/>
          <w:szCs w:val="20"/>
        </w:rPr>
      </w:pPr>
      <w:r>
        <w:rPr>
          <w:rFonts w:ascii="Tahoma" w:hAnsi="Tahoma" w:cs="Tahoma"/>
          <w:b/>
          <w:sz w:val="20"/>
          <w:szCs w:val="20"/>
        </w:rPr>
        <w:t>10</w:t>
      </w:r>
      <w:r w:rsidR="007051DA" w:rsidRPr="009879CD">
        <w:rPr>
          <w:rFonts w:ascii="Tahoma" w:hAnsi="Tahoma" w:cs="Tahoma"/>
          <w:b/>
          <w:sz w:val="20"/>
          <w:szCs w:val="20"/>
        </w:rPr>
        <w:tab/>
        <w:t>THEFTS AND FRAUD</w:t>
      </w:r>
    </w:p>
    <w:p w:rsidR="007051DA" w:rsidRPr="009879CD" w:rsidRDefault="00FF0F2E"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10</w:t>
      </w:r>
      <w:r w:rsidR="007051DA">
        <w:rPr>
          <w:rFonts w:ascii="Tahoma" w:hAnsi="Tahoma" w:cs="Tahoma"/>
          <w:sz w:val="20"/>
          <w:szCs w:val="20"/>
          <w:lang w:val="en-ZA"/>
        </w:rPr>
        <w:t>.1</w:t>
      </w:r>
      <w:r w:rsidR="007051DA">
        <w:rPr>
          <w:rFonts w:ascii="Tahoma" w:hAnsi="Tahoma" w:cs="Tahoma"/>
          <w:sz w:val="20"/>
          <w:szCs w:val="20"/>
          <w:lang w:val="en-ZA"/>
        </w:rPr>
        <w:tab/>
      </w:r>
      <w:r w:rsidR="007051DA" w:rsidRPr="009879CD">
        <w:rPr>
          <w:rFonts w:ascii="Tahoma" w:hAnsi="Tahoma" w:cs="Tahoma"/>
          <w:sz w:val="20"/>
          <w:szCs w:val="20"/>
          <w:lang w:val="en-ZA"/>
        </w:rPr>
        <w:t>Any person (natural or juristic) found to be illegally connected or reconnected to municipal services, tampering with meters, reticulation network or any other supply equipment or committing any unauthorised service associated with the supply of municipal services, as well as theft and damage to Council property, will be liable for penalties as determined from time to time.</w:t>
      </w:r>
    </w:p>
    <w:p w:rsidR="00FF0F2E" w:rsidRPr="00FF0F2E" w:rsidRDefault="00FF0F2E" w:rsidP="00673FBC">
      <w:pPr>
        <w:pStyle w:val="ListParagraph"/>
        <w:numPr>
          <w:ilvl w:val="0"/>
          <w:numId w:val="34"/>
        </w:numPr>
        <w:spacing w:line="360" w:lineRule="auto"/>
        <w:jc w:val="both"/>
        <w:rPr>
          <w:rFonts w:ascii="Tahoma" w:hAnsi="Tahoma" w:cs="Tahoma"/>
          <w:vanish/>
          <w:sz w:val="20"/>
          <w:szCs w:val="20"/>
          <w:lang w:val="en-ZA"/>
        </w:rPr>
      </w:pPr>
    </w:p>
    <w:p w:rsidR="00FF0F2E" w:rsidRPr="00FF0F2E" w:rsidRDefault="00FF0F2E" w:rsidP="00673FBC">
      <w:pPr>
        <w:pStyle w:val="ListParagraph"/>
        <w:numPr>
          <w:ilvl w:val="0"/>
          <w:numId w:val="34"/>
        </w:numPr>
        <w:spacing w:line="360" w:lineRule="auto"/>
        <w:jc w:val="both"/>
        <w:rPr>
          <w:rFonts w:ascii="Tahoma" w:hAnsi="Tahoma" w:cs="Tahoma"/>
          <w:vanish/>
          <w:sz w:val="20"/>
          <w:szCs w:val="20"/>
          <w:lang w:val="en-ZA"/>
        </w:rPr>
      </w:pPr>
    </w:p>
    <w:p w:rsidR="007051DA" w:rsidRPr="00FF0F2E" w:rsidRDefault="00F8461C" w:rsidP="00673FBC">
      <w:pPr>
        <w:pStyle w:val="ListParagraph"/>
        <w:numPr>
          <w:ilvl w:val="1"/>
          <w:numId w:val="34"/>
        </w:numPr>
        <w:spacing w:line="360" w:lineRule="auto"/>
        <w:ind w:left="709" w:hanging="709"/>
        <w:jc w:val="both"/>
        <w:rPr>
          <w:rFonts w:ascii="Tahoma" w:hAnsi="Tahoma" w:cs="Tahoma"/>
          <w:sz w:val="20"/>
          <w:szCs w:val="20"/>
          <w:lang w:val="en-ZA"/>
        </w:rPr>
      </w:pPr>
      <w:r w:rsidRPr="00FF0F2E">
        <w:rPr>
          <w:rFonts w:ascii="Tahoma" w:hAnsi="Tahoma" w:cs="Tahoma"/>
          <w:sz w:val="20"/>
          <w:szCs w:val="20"/>
          <w:lang w:val="en-ZA"/>
        </w:rPr>
        <w:t xml:space="preserve"> </w:t>
      </w:r>
      <w:r w:rsidR="007051DA" w:rsidRPr="00FF0F2E">
        <w:rPr>
          <w:rFonts w:ascii="Tahoma" w:hAnsi="Tahoma" w:cs="Tahoma"/>
          <w:sz w:val="20"/>
          <w:szCs w:val="20"/>
          <w:lang w:val="en-ZA"/>
        </w:rPr>
        <w:t>The Municipality will immediately terminate the supply of services to a customer should such conduct as outlined above be detected.</w:t>
      </w:r>
    </w:p>
    <w:p w:rsidR="007051DA" w:rsidRPr="00870877" w:rsidRDefault="00FF0F2E" w:rsidP="00FF0F2E">
      <w:pPr>
        <w:spacing w:line="360" w:lineRule="auto"/>
        <w:ind w:left="709" w:hanging="709"/>
        <w:jc w:val="both"/>
        <w:rPr>
          <w:rFonts w:ascii="Tahoma" w:hAnsi="Tahoma" w:cs="Tahoma"/>
          <w:strike/>
          <w:sz w:val="20"/>
          <w:szCs w:val="20"/>
          <w:lang w:val="en-ZA"/>
        </w:rPr>
      </w:pPr>
      <w:r>
        <w:rPr>
          <w:rFonts w:ascii="Tahoma" w:hAnsi="Tahoma" w:cs="Tahoma"/>
          <w:sz w:val="20"/>
          <w:szCs w:val="20"/>
          <w:lang w:val="en-ZA"/>
        </w:rPr>
        <w:t xml:space="preserve">10.3    </w:t>
      </w:r>
      <w:r w:rsidR="007051DA" w:rsidRPr="00FF0F2E">
        <w:rPr>
          <w:rFonts w:ascii="Tahoma" w:hAnsi="Tahoma" w:cs="Tahoma"/>
          <w:sz w:val="20"/>
          <w:szCs w:val="20"/>
          <w:lang w:val="en-ZA"/>
        </w:rPr>
        <w:t xml:space="preserve">The municipality will immediately terminate the </w:t>
      </w:r>
      <w:r w:rsidR="007051DA" w:rsidRPr="00870877">
        <w:rPr>
          <w:rFonts w:ascii="Tahoma" w:hAnsi="Tahoma" w:cs="Tahoma"/>
          <w:sz w:val="20"/>
          <w:szCs w:val="20"/>
          <w:lang w:val="en-ZA"/>
        </w:rPr>
        <w:t>indigent subsidy</w:t>
      </w:r>
      <w:r w:rsidR="007051DA" w:rsidRPr="00FF0F2E">
        <w:rPr>
          <w:rFonts w:ascii="Tahoma" w:hAnsi="Tahoma" w:cs="Tahoma"/>
          <w:sz w:val="20"/>
          <w:szCs w:val="20"/>
          <w:lang w:val="en-ZA"/>
        </w:rPr>
        <w:t xml:space="preserve"> </w:t>
      </w:r>
      <w:r w:rsidR="0086711E">
        <w:rPr>
          <w:rFonts w:ascii="Tahoma" w:hAnsi="Tahoma" w:cs="Tahoma"/>
          <w:sz w:val="20"/>
          <w:szCs w:val="20"/>
          <w:lang w:val="en-ZA"/>
        </w:rPr>
        <w:t xml:space="preserve">of </w:t>
      </w:r>
      <w:r w:rsidR="007051DA" w:rsidRPr="00FF0F2E">
        <w:rPr>
          <w:rFonts w:ascii="Tahoma" w:hAnsi="Tahoma" w:cs="Tahoma"/>
          <w:sz w:val="20"/>
          <w:szCs w:val="20"/>
          <w:lang w:val="en-ZA"/>
        </w:rPr>
        <w:t>a customer</w:t>
      </w:r>
      <w:r w:rsidR="00870877">
        <w:rPr>
          <w:rFonts w:ascii="Tahoma" w:hAnsi="Tahoma" w:cs="Tahoma"/>
          <w:sz w:val="20"/>
          <w:szCs w:val="20"/>
          <w:lang w:val="en-ZA"/>
        </w:rPr>
        <w:t xml:space="preserve"> </w:t>
      </w:r>
      <w:r w:rsidR="00B16D6A" w:rsidRPr="00870877">
        <w:rPr>
          <w:rFonts w:ascii="Tahoma" w:hAnsi="Tahoma" w:cs="Tahoma"/>
          <w:sz w:val="20"/>
          <w:szCs w:val="20"/>
          <w:lang w:val="en-ZA"/>
        </w:rPr>
        <w:t>if registered as indigent.</w:t>
      </w:r>
    </w:p>
    <w:p w:rsidR="007051DA" w:rsidRPr="00FF0F2E" w:rsidRDefault="00B16D6A" w:rsidP="00673FBC">
      <w:pPr>
        <w:pStyle w:val="ListParagraph"/>
        <w:numPr>
          <w:ilvl w:val="1"/>
          <w:numId w:val="37"/>
        </w:numPr>
        <w:spacing w:line="360" w:lineRule="auto"/>
        <w:ind w:left="709" w:hanging="709"/>
        <w:jc w:val="both"/>
        <w:rPr>
          <w:rFonts w:ascii="Tahoma" w:hAnsi="Tahoma" w:cs="Tahoma"/>
          <w:sz w:val="20"/>
          <w:szCs w:val="20"/>
          <w:lang w:val="en-ZA"/>
        </w:rPr>
      </w:pPr>
      <w:r w:rsidRPr="00FF0F2E">
        <w:rPr>
          <w:rFonts w:ascii="Tahoma" w:hAnsi="Tahoma" w:cs="Tahoma"/>
          <w:sz w:val="20"/>
          <w:szCs w:val="20"/>
          <w:lang w:val="en-ZA"/>
        </w:rPr>
        <w:t xml:space="preserve">A </w:t>
      </w:r>
      <w:r w:rsidR="00870877" w:rsidRPr="00FF0F2E">
        <w:rPr>
          <w:rFonts w:ascii="Tahoma" w:hAnsi="Tahoma" w:cs="Tahoma"/>
          <w:sz w:val="20"/>
          <w:szCs w:val="20"/>
          <w:lang w:val="en-ZA"/>
        </w:rPr>
        <w:t>customer,</w:t>
      </w:r>
      <w:r w:rsidRPr="00FF0F2E">
        <w:rPr>
          <w:rFonts w:ascii="Tahoma" w:hAnsi="Tahoma" w:cs="Tahoma"/>
          <w:sz w:val="20"/>
          <w:szCs w:val="20"/>
          <w:lang w:val="en-ZA"/>
        </w:rPr>
        <w:t xml:space="preserve"> who has his subsidy terminated </w:t>
      </w:r>
      <w:r w:rsidRPr="007437C5">
        <w:rPr>
          <w:rFonts w:ascii="Tahoma" w:hAnsi="Tahoma" w:cs="Tahoma"/>
          <w:sz w:val="20"/>
          <w:szCs w:val="20"/>
          <w:lang w:val="en-ZA"/>
        </w:rPr>
        <w:t xml:space="preserve">as per </w:t>
      </w:r>
      <w:r w:rsidR="007437C5" w:rsidRPr="007437C5">
        <w:rPr>
          <w:rFonts w:ascii="Tahoma" w:hAnsi="Tahoma" w:cs="Tahoma"/>
          <w:sz w:val="20"/>
          <w:szCs w:val="20"/>
          <w:lang w:val="en-ZA"/>
        </w:rPr>
        <w:t>10</w:t>
      </w:r>
      <w:r w:rsidRPr="007437C5">
        <w:rPr>
          <w:rFonts w:ascii="Tahoma" w:hAnsi="Tahoma" w:cs="Tahoma"/>
          <w:sz w:val="20"/>
          <w:szCs w:val="20"/>
          <w:lang w:val="en-ZA"/>
        </w:rPr>
        <w:t>.2 above, will not be eligible</w:t>
      </w:r>
      <w:r w:rsidRPr="00FF0F2E">
        <w:rPr>
          <w:rFonts w:ascii="Tahoma" w:hAnsi="Tahoma" w:cs="Tahoma"/>
          <w:sz w:val="20"/>
          <w:szCs w:val="20"/>
          <w:lang w:val="en-ZA"/>
        </w:rPr>
        <w:t xml:space="preserve"> for a subsidy for the remaining portion of the current and the following financial year.</w:t>
      </w:r>
    </w:p>
    <w:p w:rsidR="007051DA" w:rsidRPr="009879CD" w:rsidRDefault="007051DA" w:rsidP="00673FBC">
      <w:pPr>
        <w:numPr>
          <w:ilvl w:val="1"/>
          <w:numId w:val="37"/>
        </w:num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The Municipality will maintain monitoring systems and teams to detect and survey customers who are undertaking such illegal actions.</w:t>
      </w:r>
    </w:p>
    <w:p w:rsidR="007051DA" w:rsidRPr="009879CD" w:rsidRDefault="007051DA" w:rsidP="00673FBC">
      <w:pPr>
        <w:numPr>
          <w:ilvl w:val="1"/>
          <w:numId w:val="37"/>
        </w:num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Council may distinguish in its penalties between cases of vandalism and cases of theft.</w:t>
      </w:r>
    </w:p>
    <w:p w:rsidR="007051DA" w:rsidRPr="009879CD" w:rsidRDefault="007051DA" w:rsidP="00673FBC">
      <w:pPr>
        <w:numPr>
          <w:ilvl w:val="1"/>
          <w:numId w:val="37"/>
        </w:num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Subsequent acts of tampering will lead to penalties and deposits increasing in quantum.</w:t>
      </w:r>
    </w:p>
    <w:p w:rsidR="007051DA" w:rsidRPr="009879CD" w:rsidRDefault="007051DA" w:rsidP="00673FBC">
      <w:pPr>
        <w:numPr>
          <w:ilvl w:val="1"/>
          <w:numId w:val="37"/>
        </w:num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The Municipality reserves the right to lay charges and to take any other legal action against both vandals and thieves.</w:t>
      </w:r>
    </w:p>
    <w:p w:rsidR="007051DA" w:rsidRPr="009879CD" w:rsidRDefault="007051DA" w:rsidP="00F8461C">
      <w:pPr>
        <w:pStyle w:val="BodyTextIndent"/>
        <w:jc w:val="both"/>
        <w:rPr>
          <w:rFonts w:ascii="Tahoma" w:hAnsi="Tahoma" w:cs="Tahoma"/>
          <w:sz w:val="20"/>
          <w:szCs w:val="20"/>
        </w:rPr>
      </w:pPr>
    </w:p>
    <w:p w:rsidR="00B16D6A" w:rsidRPr="009879CD" w:rsidRDefault="00E2568C" w:rsidP="00F8461C">
      <w:pPr>
        <w:pStyle w:val="BodyTextIndent"/>
        <w:ind w:left="720" w:hanging="720"/>
        <w:jc w:val="both"/>
        <w:rPr>
          <w:rFonts w:ascii="Tahoma" w:hAnsi="Tahoma" w:cs="Tahoma"/>
          <w:b/>
          <w:sz w:val="20"/>
          <w:szCs w:val="20"/>
        </w:rPr>
      </w:pPr>
      <w:r>
        <w:rPr>
          <w:rFonts w:ascii="Tahoma" w:hAnsi="Tahoma" w:cs="Tahoma"/>
          <w:b/>
          <w:sz w:val="20"/>
          <w:szCs w:val="20"/>
        </w:rPr>
        <w:t>1</w:t>
      </w:r>
      <w:r w:rsidR="00FF0F2E">
        <w:rPr>
          <w:rFonts w:ascii="Tahoma" w:hAnsi="Tahoma" w:cs="Tahoma"/>
          <w:b/>
          <w:sz w:val="20"/>
          <w:szCs w:val="20"/>
        </w:rPr>
        <w:t>1</w:t>
      </w:r>
      <w:r>
        <w:rPr>
          <w:rFonts w:ascii="Tahoma" w:hAnsi="Tahoma" w:cs="Tahoma"/>
          <w:b/>
          <w:sz w:val="20"/>
          <w:szCs w:val="20"/>
        </w:rPr>
        <w:t xml:space="preserve">.      </w:t>
      </w:r>
      <w:r w:rsidR="00B16D6A" w:rsidRPr="009879CD">
        <w:rPr>
          <w:rFonts w:ascii="Tahoma" w:hAnsi="Tahoma" w:cs="Tahoma"/>
          <w:b/>
          <w:sz w:val="20"/>
          <w:szCs w:val="20"/>
        </w:rPr>
        <w:t>COST OF COLLECTION</w:t>
      </w:r>
    </w:p>
    <w:p w:rsidR="00B16D6A" w:rsidRPr="009879CD" w:rsidRDefault="00B16D6A" w:rsidP="00F8461C">
      <w:pPr>
        <w:spacing w:line="360" w:lineRule="auto"/>
        <w:ind w:left="720"/>
        <w:jc w:val="both"/>
        <w:rPr>
          <w:rFonts w:ascii="Tahoma" w:hAnsi="Tahoma" w:cs="Tahoma"/>
          <w:sz w:val="20"/>
          <w:szCs w:val="20"/>
          <w:lang w:val="en-ZA"/>
        </w:rPr>
      </w:pPr>
      <w:r w:rsidRPr="009879CD">
        <w:rPr>
          <w:rFonts w:ascii="Tahoma" w:hAnsi="Tahoma" w:cs="Tahoma"/>
          <w:sz w:val="20"/>
          <w:szCs w:val="20"/>
          <w:lang w:val="en-ZA"/>
        </w:rPr>
        <w:t xml:space="preserve">All costs of legal process, including interest, penalties, service discontinuation costs and legal costs associated with credit control are for the account of the debtor and should reflect at least the cost of the </w:t>
      </w:r>
      <w:r w:rsidRPr="009879CD">
        <w:rPr>
          <w:rFonts w:ascii="Tahoma" w:hAnsi="Tahoma" w:cs="Tahoma"/>
          <w:sz w:val="20"/>
          <w:szCs w:val="20"/>
          <w:lang w:val="en-ZA"/>
        </w:rPr>
        <w:lastRenderedPageBreak/>
        <w:t>particular action.  This onus is to be specifically outlined in Council’s credit agreement with a future customer.</w:t>
      </w:r>
    </w:p>
    <w:p w:rsidR="00B16D6A" w:rsidRDefault="00B16D6A" w:rsidP="00F8461C">
      <w:pPr>
        <w:pStyle w:val="BodyTextIndent"/>
        <w:ind w:left="720" w:hanging="720"/>
        <w:jc w:val="both"/>
        <w:rPr>
          <w:rFonts w:ascii="Tahoma" w:hAnsi="Tahoma" w:cs="Tahoma"/>
          <w:b/>
          <w:sz w:val="20"/>
          <w:szCs w:val="20"/>
        </w:rPr>
      </w:pPr>
    </w:p>
    <w:p w:rsidR="00B16D6A" w:rsidRPr="009879CD" w:rsidRDefault="00E2568C" w:rsidP="00F8461C">
      <w:pPr>
        <w:pStyle w:val="BodyTextIndent"/>
        <w:ind w:left="720" w:hanging="720"/>
        <w:jc w:val="both"/>
        <w:rPr>
          <w:rFonts w:ascii="Tahoma" w:hAnsi="Tahoma" w:cs="Tahoma"/>
          <w:b/>
          <w:sz w:val="20"/>
          <w:szCs w:val="20"/>
        </w:rPr>
      </w:pPr>
      <w:r>
        <w:rPr>
          <w:rFonts w:ascii="Tahoma" w:hAnsi="Tahoma" w:cs="Tahoma"/>
          <w:b/>
          <w:sz w:val="20"/>
          <w:szCs w:val="20"/>
        </w:rPr>
        <w:t>1</w:t>
      </w:r>
      <w:r w:rsidR="00FF0F2E">
        <w:rPr>
          <w:rFonts w:ascii="Tahoma" w:hAnsi="Tahoma" w:cs="Tahoma"/>
          <w:b/>
          <w:sz w:val="20"/>
          <w:szCs w:val="20"/>
        </w:rPr>
        <w:t>2</w:t>
      </w:r>
      <w:r w:rsidR="00B16D6A" w:rsidRPr="009879CD">
        <w:rPr>
          <w:rFonts w:ascii="Tahoma" w:hAnsi="Tahoma" w:cs="Tahoma"/>
          <w:b/>
          <w:sz w:val="20"/>
          <w:szCs w:val="20"/>
        </w:rPr>
        <w:tab/>
        <w:t>ABANDONMENT</w:t>
      </w:r>
    </w:p>
    <w:p w:rsidR="00B16D6A" w:rsidRPr="009879CD" w:rsidRDefault="00FF0F2E"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12</w:t>
      </w:r>
      <w:r w:rsidR="00B16D6A">
        <w:rPr>
          <w:rFonts w:ascii="Tahoma" w:hAnsi="Tahoma" w:cs="Tahoma"/>
          <w:sz w:val="20"/>
          <w:szCs w:val="20"/>
          <w:lang w:val="en-ZA"/>
        </w:rPr>
        <w:t>.1</w:t>
      </w:r>
      <w:r w:rsidR="00B16D6A">
        <w:rPr>
          <w:rFonts w:ascii="Tahoma" w:hAnsi="Tahoma" w:cs="Tahoma"/>
          <w:sz w:val="20"/>
          <w:szCs w:val="20"/>
          <w:lang w:val="en-ZA"/>
        </w:rPr>
        <w:tab/>
        <w:t>The Municipal Manager,</w:t>
      </w:r>
      <w:r w:rsidR="00B16D6A" w:rsidRPr="009879CD">
        <w:rPr>
          <w:rFonts w:ascii="Tahoma" w:hAnsi="Tahoma" w:cs="Tahoma"/>
          <w:sz w:val="20"/>
          <w:szCs w:val="20"/>
          <w:lang w:val="en-ZA"/>
        </w:rPr>
        <w:t xml:space="preserve"> through delegation, the Chief Financial Officer, must ensure that all avenues are utilized to collect the municipality’s debt.</w:t>
      </w:r>
    </w:p>
    <w:p w:rsidR="00B16D6A" w:rsidRPr="009879CD" w:rsidRDefault="00FF0F2E" w:rsidP="00E2568C">
      <w:pPr>
        <w:spacing w:line="360" w:lineRule="auto"/>
        <w:jc w:val="both"/>
        <w:rPr>
          <w:rFonts w:ascii="Tahoma" w:hAnsi="Tahoma" w:cs="Tahoma"/>
          <w:sz w:val="20"/>
          <w:szCs w:val="20"/>
          <w:lang w:val="en-ZA"/>
        </w:rPr>
      </w:pPr>
      <w:r>
        <w:rPr>
          <w:rFonts w:ascii="Tahoma" w:hAnsi="Tahoma" w:cs="Tahoma"/>
          <w:sz w:val="20"/>
          <w:szCs w:val="20"/>
          <w:lang w:val="en-ZA"/>
        </w:rPr>
        <w:t>12</w:t>
      </w:r>
      <w:r w:rsidR="00E2568C">
        <w:rPr>
          <w:rFonts w:ascii="Tahoma" w:hAnsi="Tahoma" w:cs="Tahoma"/>
          <w:sz w:val="20"/>
          <w:szCs w:val="20"/>
          <w:lang w:val="en-ZA"/>
        </w:rPr>
        <w:t xml:space="preserve">.2     </w:t>
      </w:r>
      <w:r w:rsidR="00B16D6A" w:rsidRPr="009879CD">
        <w:rPr>
          <w:rFonts w:ascii="Tahoma" w:hAnsi="Tahoma" w:cs="Tahoma"/>
          <w:sz w:val="20"/>
          <w:szCs w:val="20"/>
          <w:lang w:val="en-ZA"/>
        </w:rPr>
        <w:t>There are some circumstances that allow for the valid termination of debt collection procedures:</w:t>
      </w:r>
    </w:p>
    <w:p w:rsidR="00B16D6A" w:rsidRPr="009879CD" w:rsidRDefault="00B16D6A" w:rsidP="00673FBC">
      <w:pPr>
        <w:numPr>
          <w:ilvl w:val="0"/>
          <w:numId w:val="2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the insolvency of the debtor, whose estate has insufficient funds; and</w:t>
      </w:r>
    </w:p>
    <w:p w:rsidR="00B16D6A" w:rsidRPr="009879CD" w:rsidRDefault="00B16D6A" w:rsidP="00673FBC">
      <w:pPr>
        <w:numPr>
          <w:ilvl w:val="0"/>
          <w:numId w:val="2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 balance being too small to recover, for economic reasons, considering the cost of recovery.</w:t>
      </w:r>
    </w:p>
    <w:p w:rsidR="00B16D6A" w:rsidRDefault="00FF0F2E" w:rsidP="00E2568C">
      <w:pPr>
        <w:pStyle w:val="BodyTextIndent"/>
        <w:ind w:left="709" w:hanging="709"/>
        <w:jc w:val="both"/>
        <w:rPr>
          <w:rFonts w:ascii="Tahoma" w:hAnsi="Tahoma" w:cs="Tahoma"/>
          <w:sz w:val="20"/>
          <w:szCs w:val="20"/>
        </w:rPr>
      </w:pPr>
      <w:r>
        <w:rPr>
          <w:rFonts w:ascii="Tahoma" w:hAnsi="Tahoma" w:cs="Tahoma"/>
          <w:sz w:val="20"/>
          <w:szCs w:val="20"/>
        </w:rPr>
        <w:t>12</w:t>
      </w:r>
      <w:r w:rsidR="00E2568C">
        <w:rPr>
          <w:rFonts w:ascii="Tahoma" w:hAnsi="Tahoma" w:cs="Tahoma"/>
          <w:sz w:val="20"/>
          <w:szCs w:val="20"/>
        </w:rPr>
        <w:t xml:space="preserve">.3    </w:t>
      </w:r>
      <w:r w:rsidR="00B16D6A" w:rsidRPr="009879CD">
        <w:rPr>
          <w:rFonts w:ascii="Tahoma" w:hAnsi="Tahoma" w:cs="Tahoma"/>
          <w:sz w:val="20"/>
          <w:szCs w:val="20"/>
        </w:rPr>
        <w:t xml:space="preserve">The decision to </w:t>
      </w:r>
      <w:r w:rsidR="00B16D6A">
        <w:rPr>
          <w:rFonts w:ascii="Tahoma" w:hAnsi="Tahoma" w:cs="Tahoma"/>
          <w:sz w:val="20"/>
          <w:szCs w:val="20"/>
        </w:rPr>
        <w:t>terminate the debt collection procedures</w:t>
      </w:r>
      <w:r w:rsidR="00B16D6A" w:rsidRPr="009879CD">
        <w:rPr>
          <w:rFonts w:ascii="Tahoma" w:hAnsi="Tahoma" w:cs="Tahoma"/>
          <w:sz w:val="20"/>
          <w:szCs w:val="20"/>
        </w:rPr>
        <w:t xml:space="preserve"> in specific instances </w:t>
      </w:r>
      <w:r w:rsidR="00B16D6A">
        <w:rPr>
          <w:rFonts w:ascii="Tahoma" w:hAnsi="Tahoma" w:cs="Tahoma"/>
          <w:sz w:val="20"/>
          <w:szCs w:val="20"/>
        </w:rPr>
        <w:t>will</w:t>
      </w:r>
      <w:r w:rsidR="00B16D6A" w:rsidRPr="009879CD">
        <w:rPr>
          <w:rFonts w:ascii="Tahoma" w:hAnsi="Tahoma" w:cs="Tahoma"/>
          <w:sz w:val="20"/>
          <w:szCs w:val="20"/>
        </w:rPr>
        <w:t xml:space="preserve"> only be taken by the Chief Financial Officer</w:t>
      </w:r>
      <w:r w:rsidR="00B16D6A">
        <w:rPr>
          <w:rFonts w:ascii="Tahoma" w:hAnsi="Tahoma" w:cs="Tahoma"/>
          <w:sz w:val="20"/>
          <w:szCs w:val="20"/>
        </w:rPr>
        <w:t>.</w:t>
      </w:r>
    </w:p>
    <w:p w:rsidR="00B16D6A" w:rsidRDefault="00B16D6A" w:rsidP="00673FBC">
      <w:pPr>
        <w:pStyle w:val="BodyTextIndent"/>
        <w:numPr>
          <w:ilvl w:val="1"/>
          <w:numId w:val="38"/>
        </w:numPr>
        <w:ind w:left="709" w:hanging="709"/>
        <w:jc w:val="both"/>
        <w:rPr>
          <w:rFonts w:ascii="Tahoma" w:hAnsi="Tahoma" w:cs="Tahoma"/>
          <w:sz w:val="20"/>
          <w:szCs w:val="20"/>
        </w:rPr>
      </w:pPr>
      <w:r w:rsidRPr="009879CD">
        <w:rPr>
          <w:rFonts w:ascii="Tahoma" w:hAnsi="Tahoma" w:cs="Tahoma"/>
          <w:sz w:val="20"/>
          <w:szCs w:val="20"/>
        </w:rPr>
        <w:t xml:space="preserve">The Chief Financial Officer will maintain audit trials in such an instance, and document the reasons for the abandonment </w:t>
      </w:r>
      <w:r>
        <w:rPr>
          <w:rFonts w:ascii="Tahoma" w:hAnsi="Tahoma" w:cs="Tahoma"/>
          <w:sz w:val="20"/>
          <w:szCs w:val="20"/>
        </w:rPr>
        <w:t xml:space="preserve">and the writing-off </w:t>
      </w:r>
      <w:r w:rsidRPr="009879CD">
        <w:rPr>
          <w:rFonts w:ascii="Tahoma" w:hAnsi="Tahoma" w:cs="Tahoma"/>
          <w:sz w:val="20"/>
          <w:szCs w:val="20"/>
        </w:rPr>
        <w:t xml:space="preserve">of the </w:t>
      </w:r>
      <w:r>
        <w:rPr>
          <w:rFonts w:ascii="Tahoma" w:hAnsi="Tahoma" w:cs="Tahoma"/>
          <w:sz w:val="20"/>
          <w:szCs w:val="20"/>
        </w:rPr>
        <w:t xml:space="preserve">abandoned </w:t>
      </w:r>
      <w:r w:rsidRPr="009879CD">
        <w:rPr>
          <w:rFonts w:ascii="Tahoma" w:hAnsi="Tahoma" w:cs="Tahoma"/>
          <w:sz w:val="20"/>
          <w:szCs w:val="20"/>
        </w:rPr>
        <w:t>debt.</w:t>
      </w:r>
    </w:p>
    <w:p w:rsidR="00B16D6A" w:rsidRPr="0024652E" w:rsidRDefault="00B16D6A" w:rsidP="00F8461C">
      <w:pPr>
        <w:pStyle w:val="BodyTextIndent"/>
        <w:ind w:left="0"/>
        <w:jc w:val="both"/>
        <w:rPr>
          <w:rFonts w:ascii="Tahoma" w:hAnsi="Tahoma" w:cs="Tahoma"/>
          <w:b/>
          <w:bCs/>
          <w:sz w:val="20"/>
          <w:szCs w:val="20"/>
        </w:rPr>
      </w:pPr>
    </w:p>
    <w:p w:rsidR="00B16D6A" w:rsidRPr="00D36F87" w:rsidRDefault="00B16D6A" w:rsidP="00673FBC">
      <w:pPr>
        <w:pStyle w:val="BodyTextIndent"/>
        <w:numPr>
          <w:ilvl w:val="0"/>
          <w:numId w:val="35"/>
        </w:numPr>
        <w:ind w:hanging="720"/>
        <w:jc w:val="both"/>
        <w:rPr>
          <w:rFonts w:ascii="Tahoma" w:hAnsi="Tahoma" w:cs="Tahoma"/>
          <w:b/>
          <w:bCs/>
          <w:strike/>
          <w:sz w:val="20"/>
          <w:szCs w:val="20"/>
        </w:rPr>
      </w:pPr>
      <w:r w:rsidRPr="00D36F87">
        <w:rPr>
          <w:rFonts w:ascii="Tahoma" w:hAnsi="Tahoma" w:cs="Tahoma"/>
          <w:b/>
          <w:strike/>
          <w:sz w:val="20"/>
          <w:szCs w:val="20"/>
        </w:rPr>
        <w:t>WRITE-OFF</w:t>
      </w:r>
    </w:p>
    <w:p w:rsidR="00B16D6A" w:rsidRPr="00D36F87" w:rsidRDefault="00E2568C" w:rsidP="00E2568C">
      <w:pPr>
        <w:pStyle w:val="BodyTextIndent"/>
        <w:ind w:left="709" w:hanging="709"/>
        <w:jc w:val="both"/>
        <w:rPr>
          <w:rFonts w:ascii="Tahoma" w:hAnsi="Tahoma"/>
          <w:strike/>
          <w:sz w:val="20"/>
        </w:rPr>
      </w:pPr>
      <w:r w:rsidRPr="00D36F87">
        <w:rPr>
          <w:rFonts w:ascii="Tahoma" w:hAnsi="Tahoma" w:cs="Tahoma"/>
          <w:strike/>
          <w:sz w:val="20"/>
          <w:szCs w:val="20"/>
        </w:rPr>
        <w:t>1</w:t>
      </w:r>
      <w:r w:rsidR="00FF0F2E" w:rsidRPr="00D36F87">
        <w:rPr>
          <w:rFonts w:ascii="Tahoma" w:hAnsi="Tahoma" w:cs="Tahoma"/>
          <w:strike/>
          <w:sz w:val="20"/>
          <w:szCs w:val="20"/>
        </w:rPr>
        <w:t>3</w:t>
      </w:r>
      <w:r w:rsidRPr="00D36F87">
        <w:rPr>
          <w:rFonts w:ascii="Tahoma" w:hAnsi="Tahoma" w:cs="Tahoma"/>
          <w:strike/>
          <w:sz w:val="20"/>
          <w:szCs w:val="20"/>
        </w:rPr>
        <w:t xml:space="preserve">.1    </w:t>
      </w:r>
      <w:r w:rsidR="00B16D6A" w:rsidRPr="00D36F87">
        <w:rPr>
          <w:rFonts w:ascii="Tahoma" w:hAnsi="Tahoma" w:cs="Tahoma"/>
          <w:strike/>
          <w:sz w:val="20"/>
          <w:szCs w:val="20"/>
        </w:rPr>
        <w:t>Council will consider, on an annual basis, the writing-off of arrears, after the Chief Financial Officer has submitted a report with valid reasons.</w:t>
      </w:r>
      <w:r w:rsidR="00B16D6A" w:rsidRPr="00D36F87">
        <w:rPr>
          <w:rFonts w:ascii="Tahoma" w:hAnsi="Tahoma"/>
          <w:strike/>
          <w:sz w:val="20"/>
        </w:rPr>
        <w:t xml:space="preserve"> </w:t>
      </w:r>
    </w:p>
    <w:p w:rsidR="00B16D6A" w:rsidRPr="00D36F87" w:rsidRDefault="00B16D6A" w:rsidP="00673FBC">
      <w:pPr>
        <w:pStyle w:val="BodyTextIndent"/>
        <w:numPr>
          <w:ilvl w:val="1"/>
          <w:numId w:val="35"/>
        </w:numPr>
        <w:ind w:hanging="735"/>
        <w:jc w:val="both"/>
        <w:rPr>
          <w:rFonts w:ascii="Tahoma" w:hAnsi="Tahoma" w:cs="Tahoma"/>
          <w:strike/>
          <w:sz w:val="20"/>
          <w:szCs w:val="20"/>
        </w:rPr>
      </w:pPr>
      <w:r w:rsidRPr="00D36F87">
        <w:rPr>
          <w:rFonts w:ascii="Tahoma" w:hAnsi="Tahoma" w:cs="Tahoma"/>
          <w:strike/>
          <w:sz w:val="20"/>
          <w:szCs w:val="20"/>
        </w:rPr>
        <w:t>The Chief Financial Officer may recommend the writing-off of legal and or collection costs to Council.</w:t>
      </w:r>
    </w:p>
    <w:p w:rsidR="00B16D6A" w:rsidRPr="00D36F87" w:rsidRDefault="00E2568C" w:rsidP="00E2568C">
      <w:pPr>
        <w:pStyle w:val="BodyTextIndent"/>
        <w:ind w:left="709" w:hanging="709"/>
        <w:jc w:val="both"/>
        <w:rPr>
          <w:rFonts w:ascii="Tahoma" w:hAnsi="Tahoma" w:cs="Tahoma"/>
          <w:bCs/>
          <w:strike/>
          <w:sz w:val="20"/>
          <w:szCs w:val="20"/>
        </w:rPr>
      </w:pPr>
      <w:r w:rsidRPr="00D36F87">
        <w:rPr>
          <w:rFonts w:ascii="Tahoma" w:hAnsi="Tahoma" w:cs="Tahoma"/>
          <w:bCs/>
          <w:strike/>
          <w:sz w:val="20"/>
          <w:szCs w:val="20"/>
        </w:rPr>
        <w:t>1</w:t>
      </w:r>
      <w:r w:rsidR="00FF0F2E" w:rsidRPr="00D36F87">
        <w:rPr>
          <w:rFonts w:ascii="Tahoma" w:hAnsi="Tahoma" w:cs="Tahoma"/>
          <w:bCs/>
          <w:strike/>
          <w:sz w:val="20"/>
          <w:szCs w:val="20"/>
        </w:rPr>
        <w:t>3</w:t>
      </w:r>
      <w:r w:rsidRPr="00D36F87">
        <w:rPr>
          <w:rFonts w:ascii="Tahoma" w:hAnsi="Tahoma" w:cs="Tahoma"/>
          <w:bCs/>
          <w:strike/>
          <w:sz w:val="20"/>
          <w:szCs w:val="20"/>
        </w:rPr>
        <w:t xml:space="preserve">.3     </w:t>
      </w:r>
      <w:r w:rsidR="00B16D6A" w:rsidRPr="00D36F87">
        <w:rPr>
          <w:rFonts w:ascii="Tahoma" w:hAnsi="Tahoma" w:cs="Tahoma"/>
          <w:bCs/>
          <w:strike/>
          <w:sz w:val="20"/>
          <w:szCs w:val="20"/>
        </w:rPr>
        <w:t>When a case is lost in court the CFO can authorise the writing-off of debts as contained in the outcome of the court case.</w:t>
      </w:r>
    </w:p>
    <w:p w:rsidR="00DE67EF" w:rsidRPr="00D36F87" w:rsidRDefault="00E2568C" w:rsidP="00DE67EF">
      <w:pPr>
        <w:pStyle w:val="BodyTextIndent"/>
        <w:numPr>
          <w:ilvl w:val="1"/>
          <w:numId w:val="39"/>
        </w:numPr>
        <w:ind w:hanging="735"/>
        <w:jc w:val="both"/>
        <w:rPr>
          <w:rFonts w:ascii="Tahoma" w:hAnsi="Tahoma" w:cs="Tahoma"/>
          <w:bCs/>
          <w:strike/>
          <w:sz w:val="20"/>
          <w:szCs w:val="20"/>
        </w:rPr>
      </w:pPr>
      <w:r w:rsidRPr="00D36F87">
        <w:rPr>
          <w:rFonts w:ascii="Tahoma" w:hAnsi="Tahoma" w:cs="Tahoma"/>
          <w:bCs/>
          <w:strike/>
          <w:sz w:val="20"/>
          <w:szCs w:val="20"/>
        </w:rPr>
        <w:t xml:space="preserve"> </w:t>
      </w:r>
      <w:r w:rsidR="00B16D6A" w:rsidRPr="00D36F87">
        <w:rPr>
          <w:rFonts w:ascii="Tahoma" w:hAnsi="Tahoma" w:cs="Tahoma"/>
          <w:bCs/>
          <w:strike/>
          <w:sz w:val="20"/>
          <w:szCs w:val="20"/>
        </w:rPr>
        <w:t>In a case where there was a write-off on an account and the account is subsequently in credit, the credit on the account may not be paid out to the client and will be used to cover the amount previously written-off.</w:t>
      </w:r>
    </w:p>
    <w:p w:rsidR="00ED5AEA" w:rsidRPr="000153C3" w:rsidRDefault="00ED5AEA" w:rsidP="00F8461C">
      <w:pPr>
        <w:pStyle w:val="BodyTextIndent"/>
        <w:ind w:left="720" w:hanging="720"/>
        <w:jc w:val="both"/>
        <w:rPr>
          <w:rFonts w:ascii="Tahoma" w:hAnsi="Tahoma" w:cs="Tahoma"/>
          <w:strike/>
          <w:sz w:val="20"/>
          <w:szCs w:val="20"/>
        </w:rPr>
      </w:pPr>
    </w:p>
    <w:p w:rsidR="00ED5AEA" w:rsidRPr="009879CD" w:rsidRDefault="00E2568C" w:rsidP="00F8461C">
      <w:pPr>
        <w:pStyle w:val="BodyTextIndent"/>
        <w:ind w:left="720" w:hanging="720"/>
        <w:jc w:val="both"/>
        <w:rPr>
          <w:rFonts w:ascii="Tahoma" w:hAnsi="Tahoma" w:cs="Tahoma"/>
          <w:b/>
          <w:sz w:val="20"/>
          <w:szCs w:val="20"/>
        </w:rPr>
      </w:pPr>
      <w:r>
        <w:rPr>
          <w:rFonts w:ascii="Tahoma" w:hAnsi="Tahoma" w:cs="Tahoma"/>
          <w:b/>
          <w:sz w:val="20"/>
          <w:szCs w:val="20"/>
        </w:rPr>
        <w:t>1</w:t>
      </w:r>
      <w:r w:rsidR="00FF0F2E">
        <w:rPr>
          <w:rFonts w:ascii="Tahoma" w:hAnsi="Tahoma" w:cs="Tahoma"/>
          <w:b/>
          <w:sz w:val="20"/>
          <w:szCs w:val="20"/>
        </w:rPr>
        <w:t>4</w:t>
      </w:r>
      <w:r>
        <w:rPr>
          <w:rFonts w:ascii="Tahoma" w:hAnsi="Tahoma" w:cs="Tahoma"/>
          <w:b/>
          <w:sz w:val="20"/>
          <w:szCs w:val="20"/>
        </w:rPr>
        <w:t xml:space="preserve">        </w:t>
      </w:r>
      <w:r w:rsidR="00ED5AEA" w:rsidRPr="009879CD">
        <w:rPr>
          <w:rFonts w:ascii="Tahoma" w:hAnsi="Tahoma" w:cs="Tahoma"/>
          <w:b/>
          <w:sz w:val="20"/>
          <w:szCs w:val="20"/>
        </w:rPr>
        <w:t>PERFORMANCE EVALUATION</w:t>
      </w:r>
    </w:p>
    <w:p w:rsidR="00ED5AEA" w:rsidRPr="00EC368A" w:rsidRDefault="00E2568C" w:rsidP="00F8461C">
      <w:pPr>
        <w:spacing w:before="120" w:line="360" w:lineRule="auto"/>
        <w:ind w:left="720" w:hanging="720"/>
        <w:jc w:val="both"/>
        <w:rPr>
          <w:rFonts w:ascii="Tahoma" w:hAnsi="Tahoma" w:cs="Tahoma"/>
          <w:bCs/>
          <w:sz w:val="20"/>
          <w:szCs w:val="20"/>
          <w:lang w:val="en-ZA"/>
        </w:rPr>
      </w:pPr>
      <w:r>
        <w:rPr>
          <w:rFonts w:ascii="Tahoma" w:hAnsi="Tahoma" w:cs="Tahoma"/>
          <w:bCs/>
          <w:sz w:val="20"/>
          <w:szCs w:val="20"/>
          <w:lang w:val="en-ZA"/>
        </w:rPr>
        <w:t>1</w:t>
      </w:r>
      <w:r w:rsidR="00FF0F2E">
        <w:rPr>
          <w:rFonts w:ascii="Tahoma" w:hAnsi="Tahoma" w:cs="Tahoma"/>
          <w:bCs/>
          <w:sz w:val="20"/>
          <w:szCs w:val="20"/>
          <w:lang w:val="en-ZA"/>
        </w:rPr>
        <w:t>4</w:t>
      </w:r>
      <w:r w:rsidR="00ED5AEA" w:rsidRPr="00EC368A">
        <w:rPr>
          <w:rFonts w:ascii="Tahoma" w:hAnsi="Tahoma" w:cs="Tahoma"/>
          <w:bCs/>
          <w:sz w:val="20"/>
          <w:szCs w:val="20"/>
          <w:lang w:val="en-ZA"/>
        </w:rPr>
        <w:t>.1</w:t>
      </w:r>
      <w:r w:rsidR="00ED5AEA" w:rsidRPr="00EC368A">
        <w:rPr>
          <w:rFonts w:ascii="Tahoma" w:hAnsi="Tahoma" w:cs="Tahoma"/>
          <w:bCs/>
          <w:sz w:val="20"/>
          <w:szCs w:val="20"/>
          <w:lang w:val="en-ZA"/>
        </w:rPr>
        <w:tab/>
        <w:t>CUSTOMER SERVICE TARGETS</w:t>
      </w:r>
    </w:p>
    <w:p w:rsidR="00ED5AEA" w:rsidRPr="009879CD" w:rsidRDefault="00ED5AEA" w:rsidP="00F8461C">
      <w:pPr>
        <w:spacing w:line="360" w:lineRule="auto"/>
        <w:ind w:left="720"/>
        <w:jc w:val="both"/>
        <w:rPr>
          <w:rFonts w:ascii="Tahoma" w:hAnsi="Tahoma" w:cs="Tahoma"/>
          <w:sz w:val="20"/>
          <w:szCs w:val="20"/>
          <w:lang w:val="en-ZA"/>
        </w:rPr>
      </w:pPr>
      <w:r w:rsidRPr="009879CD">
        <w:rPr>
          <w:rFonts w:ascii="Tahoma" w:hAnsi="Tahoma" w:cs="Tahoma"/>
          <w:sz w:val="20"/>
          <w:szCs w:val="20"/>
          <w:lang w:val="en-ZA"/>
        </w:rPr>
        <w:t>Council to create targets that would include:</w:t>
      </w:r>
    </w:p>
    <w:p w:rsidR="00ED5AEA" w:rsidRPr="009879CD" w:rsidRDefault="00ED5AEA" w:rsidP="00F8461C">
      <w:pPr>
        <w:spacing w:line="360" w:lineRule="auto"/>
        <w:ind w:left="1440" w:hanging="720"/>
        <w:jc w:val="both"/>
        <w:rPr>
          <w:rFonts w:ascii="Tahoma" w:hAnsi="Tahoma" w:cs="Tahoma"/>
          <w:sz w:val="20"/>
          <w:szCs w:val="20"/>
          <w:lang w:val="en-ZA"/>
        </w:rPr>
      </w:pPr>
      <w:r>
        <w:rPr>
          <w:rFonts w:ascii="Tahoma" w:hAnsi="Tahoma" w:cs="Tahoma"/>
          <w:sz w:val="20"/>
          <w:szCs w:val="20"/>
          <w:lang w:val="en-ZA"/>
        </w:rPr>
        <w:t>i</w:t>
      </w:r>
      <w:r>
        <w:rPr>
          <w:rFonts w:ascii="Tahoma" w:hAnsi="Tahoma" w:cs="Tahoma"/>
          <w:sz w:val="20"/>
          <w:szCs w:val="20"/>
          <w:lang w:val="en-ZA"/>
        </w:rPr>
        <w:tab/>
      </w:r>
      <w:r w:rsidRPr="009879CD">
        <w:rPr>
          <w:rFonts w:ascii="Tahoma" w:hAnsi="Tahoma" w:cs="Tahoma"/>
          <w:sz w:val="20"/>
          <w:szCs w:val="20"/>
          <w:lang w:val="en-ZA"/>
        </w:rPr>
        <w:t>Response time to customer queries</w:t>
      </w:r>
    </w:p>
    <w:p w:rsidR="00ED5AEA" w:rsidRPr="009879CD" w:rsidRDefault="00ED5AEA" w:rsidP="00F8461C">
      <w:pPr>
        <w:spacing w:line="360" w:lineRule="auto"/>
        <w:ind w:left="1440" w:hanging="720"/>
        <w:jc w:val="both"/>
        <w:rPr>
          <w:rFonts w:ascii="Tahoma" w:hAnsi="Tahoma" w:cs="Tahoma"/>
          <w:sz w:val="20"/>
          <w:szCs w:val="20"/>
          <w:lang w:val="en-ZA"/>
        </w:rPr>
      </w:pPr>
      <w:r>
        <w:rPr>
          <w:rFonts w:ascii="Tahoma" w:hAnsi="Tahoma" w:cs="Tahoma"/>
          <w:sz w:val="20"/>
          <w:szCs w:val="20"/>
          <w:lang w:val="en-ZA"/>
        </w:rPr>
        <w:t>ii</w:t>
      </w:r>
      <w:r>
        <w:rPr>
          <w:rFonts w:ascii="Tahoma" w:hAnsi="Tahoma" w:cs="Tahoma"/>
          <w:sz w:val="20"/>
          <w:szCs w:val="20"/>
          <w:lang w:val="en-ZA"/>
        </w:rPr>
        <w:tab/>
      </w:r>
      <w:r w:rsidRPr="009879CD">
        <w:rPr>
          <w:rFonts w:ascii="Tahoma" w:hAnsi="Tahoma" w:cs="Tahoma"/>
          <w:sz w:val="20"/>
          <w:szCs w:val="20"/>
          <w:lang w:val="en-ZA"/>
        </w:rPr>
        <w:t>Date of first account delivery to new customers</w:t>
      </w:r>
    </w:p>
    <w:p w:rsidR="00ED5AEA" w:rsidRPr="009879CD" w:rsidRDefault="00ED5AEA" w:rsidP="00F8461C">
      <w:pPr>
        <w:spacing w:line="360" w:lineRule="auto"/>
        <w:ind w:left="1440" w:hanging="720"/>
        <w:jc w:val="both"/>
        <w:rPr>
          <w:rFonts w:ascii="Tahoma" w:hAnsi="Tahoma" w:cs="Tahoma"/>
          <w:sz w:val="20"/>
          <w:szCs w:val="20"/>
          <w:lang w:val="en-ZA"/>
        </w:rPr>
      </w:pPr>
      <w:r>
        <w:rPr>
          <w:rFonts w:ascii="Tahoma" w:hAnsi="Tahoma" w:cs="Tahoma"/>
          <w:sz w:val="20"/>
          <w:szCs w:val="20"/>
          <w:lang w:val="en-ZA"/>
        </w:rPr>
        <w:t>iii</w:t>
      </w:r>
      <w:r>
        <w:rPr>
          <w:rFonts w:ascii="Tahoma" w:hAnsi="Tahoma" w:cs="Tahoma"/>
          <w:sz w:val="20"/>
          <w:szCs w:val="20"/>
          <w:lang w:val="en-ZA"/>
        </w:rPr>
        <w:tab/>
      </w:r>
      <w:r w:rsidRPr="009879CD">
        <w:rPr>
          <w:rFonts w:ascii="Tahoma" w:hAnsi="Tahoma" w:cs="Tahoma"/>
          <w:sz w:val="20"/>
          <w:szCs w:val="20"/>
          <w:lang w:val="en-ZA"/>
        </w:rPr>
        <w:t>Reconnection time lapse</w:t>
      </w:r>
    </w:p>
    <w:p w:rsidR="00ED5AEA" w:rsidRPr="009879CD" w:rsidRDefault="00ED5AEA" w:rsidP="00F8461C">
      <w:pPr>
        <w:spacing w:line="360" w:lineRule="auto"/>
        <w:ind w:left="1440" w:hanging="720"/>
        <w:jc w:val="both"/>
        <w:rPr>
          <w:rFonts w:ascii="Tahoma" w:hAnsi="Tahoma" w:cs="Tahoma"/>
          <w:sz w:val="20"/>
          <w:szCs w:val="20"/>
          <w:lang w:val="en-ZA"/>
        </w:rPr>
      </w:pPr>
      <w:r>
        <w:rPr>
          <w:rFonts w:ascii="Tahoma" w:hAnsi="Tahoma" w:cs="Tahoma"/>
          <w:sz w:val="20"/>
          <w:szCs w:val="20"/>
          <w:lang w:val="en-ZA"/>
        </w:rPr>
        <w:t>iv</w:t>
      </w:r>
      <w:r>
        <w:rPr>
          <w:rFonts w:ascii="Tahoma" w:hAnsi="Tahoma" w:cs="Tahoma"/>
          <w:sz w:val="20"/>
          <w:szCs w:val="20"/>
          <w:lang w:val="en-ZA"/>
        </w:rPr>
        <w:tab/>
      </w:r>
      <w:r w:rsidRPr="009879CD">
        <w:rPr>
          <w:rFonts w:ascii="Tahoma" w:hAnsi="Tahoma" w:cs="Tahoma"/>
          <w:sz w:val="20"/>
          <w:szCs w:val="20"/>
          <w:lang w:val="en-ZA"/>
        </w:rPr>
        <w:t>Meter reading cycle</w:t>
      </w:r>
    </w:p>
    <w:p w:rsidR="00ED5AEA" w:rsidRDefault="00ED5AEA" w:rsidP="00F8461C">
      <w:pPr>
        <w:numPr>
          <w:ilvl w:val="1"/>
          <w:numId w:val="13"/>
        </w:numPr>
        <w:tabs>
          <w:tab w:val="clear" w:pos="360"/>
        </w:tabs>
        <w:spacing w:before="120" w:line="360" w:lineRule="auto"/>
        <w:ind w:left="709" w:hanging="1429"/>
        <w:jc w:val="both"/>
        <w:rPr>
          <w:rFonts w:ascii="Tahoma" w:hAnsi="Tahoma" w:cs="Tahoma"/>
          <w:bCs/>
          <w:sz w:val="20"/>
          <w:szCs w:val="20"/>
          <w:lang w:val="en-ZA"/>
        </w:rPr>
      </w:pPr>
      <w:r w:rsidRPr="00565FEF">
        <w:rPr>
          <w:rFonts w:ascii="Tahoma" w:hAnsi="Tahoma" w:cs="Tahoma"/>
          <w:bCs/>
          <w:sz w:val="20"/>
          <w:szCs w:val="20"/>
          <w:lang w:val="en-ZA"/>
        </w:rPr>
        <w:t>ADMINISTRATIVE PERFORMANCE</w:t>
      </w:r>
    </w:p>
    <w:p w:rsidR="00ED5AEA" w:rsidRPr="009879CD" w:rsidRDefault="00ED5AEA" w:rsidP="00F8461C">
      <w:pPr>
        <w:spacing w:line="360" w:lineRule="auto"/>
        <w:ind w:left="720"/>
        <w:jc w:val="both"/>
        <w:rPr>
          <w:rFonts w:ascii="Tahoma" w:hAnsi="Tahoma" w:cs="Tahoma"/>
          <w:sz w:val="20"/>
          <w:szCs w:val="20"/>
          <w:lang w:val="en-ZA"/>
        </w:rPr>
      </w:pPr>
      <w:r w:rsidRPr="009879CD">
        <w:rPr>
          <w:rFonts w:ascii="Tahoma" w:hAnsi="Tahoma" w:cs="Tahoma"/>
          <w:sz w:val="20"/>
          <w:szCs w:val="20"/>
          <w:lang w:val="en-ZA"/>
        </w:rPr>
        <w:t>Council to create targets that will include:</w:t>
      </w:r>
    </w:p>
    <w:p w:rsidR="00ED5AEA" w:rsidRPr="009879CD" w:rsidRDefault="00ED5AEA" w:rsidP="00F8461C">
      <w:pPr>
        <w:spacing w:line="360" w:lineRule="auto"/>
        <w:ind w:left="1440" w:hanging="720"/>
        <w:jc w:val="both"/>
        <w:rPr>
          <w:rFonts w:ascii="Tahoma" w:hAnsi="Tahoma" w:cs="Tahoma"/>
          <w:sz w:val="20"/>
          <w:szCs w:val="20"/>
          <w:lang w:val="en-ZA"/>
        </w:rPr>
      </w:pPr>
      <w:r>
        <w:rPr>
          <w:rFonts w:ascii="Tahoma" w:hAnsi="Tahoma" w:cs="Tahoma"/>
          <w:sz w:val="20"/>
          <w:szCs w:val="20"/>
          <w:lang w:val="en-ZA"/>
        </w:rPr>
        <w:t>i</w:t>
      </w:r>
      <w:r>
        <w:rPr>
          <w:rFonts w:ascii="Tahoma" w:hAnsi="Tahoma" w:cs="Tahoma"/>
          <w:sz w:val="20"/>
          <w:szCs w:val="20"/>
          <w:lang w:val="en-ZA"/>
        </w:rPr>
        <w:tab/>
      </w:r>
      <w:r w:rsidRPr="009879CD">
        <w:rPr>
          <w:rFonts w:ascii="Tahoma" w:hAnsi="Tahoma" w:cs="Tahoma"/>
          <w:sz w:val="20"/>
          <w:szCs w:val="20"/>
          <w:lang w:val="en-ZA"/>
        </w:rPr>
        <w:t>Cost efficiency of debt collection</w:t>
      </w:r>
    </w:p>
    <w:p w:rsidR="00ED5AEA" w:rsidRPr="009879CD" w:rsidRDefault="00ED5AEA" w:rsidP="00F8461C">
      <w:pPr>
        <w:spacing w:line="360" w:lineRule="auto"/>
        <w:ind w:left="1440" w:hanging="720"/>
        <w:jc w:val="both"/>
        <w:rPr>
          <w:rFonts w:ascii="Tahoma" w:hAnsi="Tahoma" w:cs="Tahoma"/>
          <w:sz w:val="20"/>
          <w:szCs w:val="20"/>
          <w:lang w:val="en-ZA"/>
        </w:rPr>
      </w:pPr>
      <w:r>
        <w:rPr>
          <w:rFonts w:ascii="Tahoma" w:hAnsi="Tahoma" w:cs="Tahoma"/>
          <w:sz w:val="20"/>
          <w:szCs w:val="20"/>
          <w:lang w:val="en-ZA"/>
        </w:rPr>
        <w:t>ii</w:t>
      </w:r>
      <w:r>
        <w:rPr>
          <w:rFonts w:ascii="Tahoma" w:hAnsi="Tahoma" w:cs="Tahoma"/>
          <w:sz w:val="20"/>
          <w:szCs w:val="20"/>
          <w:lang w:val="en-ZA"/>
        </w:rPr>
        <w:tab/>
      </w:r>
      <w:r w:rsidRPr="009879CD">
        <w:rPr>
          <w:rFonts w:ascii="Tahoma" w:hAnsi="Tahoma" w:cs="Tahoma"/>
          <w:sz w:val="20"/>
          <w:szCs w:val="20"/>
          <w:lang w:val="en-ZA"/>
        </w:rPr>
        <w:t>Query rates</w:t>
      </w:r>
    </w:p>
    <w:p w:rsidR="00ED5AEA" w:rsidRDefault="00ED5AEA" w:rsidP="00F8461C">
      <w:pPr>
        <w:spacing w:line="360" w:lineRule="auto"/>
        <w:ind w:left="1440" w:hanging="720"/>
        <w:jc w:val="both"/>
        <w:rPr>
          <w:rFonts w:ascii="Tahoma" w:hAnsi="Tahoma" w:cs="Tahoma"/>
          <w:sz w:val="20"/>
          <w:szCs w:val="20"/>
          <w:lang w:val="en-ZA"/>
        </w:rPr>
      </w:pPr>
      <w:r>
        <w:rPr>
          <w:rFonts w:ascii="Tahoma" w:hAnsi="Tahoma" w:cs="Tahoma"/>
          <w:sz w:val="20"/>
          <w:szCs w:val="20"/>
          <w:lang w:val="en-ZA"/>
        </w:rPr>
        <w:t>iii</w:t>
      </w:r>
      <w:r>
        <w:rPr>
          <w:rFonts w:ascii="Tahoma" w:hAnsi="Tahoma" w:cs="Tahoma"/>
          <w:sz w:val="20"/>
          <w:szCs w:val="20"/>
          <w:lang w:val="en-ZA"/>
        </w:rPr>
        <w:tab/>
      </w:r>
      <w:r w:rsidRPr="009879CD">
        <w:rPr>
          <w:rFonts w:ascii="Tahoma" w:hAnsi="Tahoma" w:cs="Tahoma"/>
          <w:sz w:val="20"/>
          <w:szCs w:val="20"/>
          <w:lang w:val="en-ZA"/>
        </w:rPr>
        <w:t>Enforcement mechanism ratios.</w:t>
      </w:r>
    </w:p>
    <w:p w:rsidR="00FF0F90" w:rsidRDefault="00FF0F90" w:rsidP="00F8461C">
      <w:pPr>
        <w:spacing w:line="360" w:lineRule="auto"/>
        <w:ind w:left="1440" w:hanging="720"/>
        <w:jc w:val="both"/>
        <w:rPr>
          <w:rFonts w:ascii="Tahoma" w:hAnsi="Tahoma" w:cs="Tahoma"/>
          <w:sz w:val="20"/>
          <w:szCs w:val="20"/>
          <w:lang w:val="en-ZA"/>
        </w:rPr>
      </w:pPr>
    </w:p>
    <w:p w:rsidR="00FF0F90" w:rsidRPr="009879CD" w:rsidRDefault="00E2568C" w:rsidP="00E2568C">
      <w:pPr>
        <w:pStyle w:val="BodyText2"/>
        <w:spacing w:line="360" w:lineRule="auto"/>
        <w:ind w:left="709" w:hanging="709"/>
        <w:jc w:val="both"/>
        <w:rPr>
          <w:rFonts w:ascii="Tahoma" w:hAnsi="Tahoma" w:cs="Tahoma"/>
          <w:bCs/>
          <w:sz w:val="20"/>
          <w:szCs w:val="20"/>
          <w:lang w:val="en-ZA"/>
        </w:rPr>
      </w:pPr>
      <w:r>
        <w:rPr>
          <w:rFonts w:ascii="Tahoma" w:hAnsi="Tahoma" w:cs="Tahoma"/>
          <w:bCs/>
          <w:sz w:val="20"/>
          <w:szCs w:val="20"/>
          <w:lang w:val="en-ZA"/>
        </w:rPr>
        <w:lastRenderedPageBreak/>
        <w:t>1</w:t>
      </w:r>
      <w:r w:rsidR="00FF0F2E">
        <w:rPr>
          <w:rFonts w:ascii="Tahoma" w:hAnsi="Tahoma" w:cs="Tahoma"/>
          <w:bCs/>
          <w:sz w:val="20"/>
          <w:szCs w:val="20"/>
          <w:lang w:val="en-ZA"/>
        </w:rPr>
        <w:t>4</w:t>
      </w:r>
      <w:r>
        <w:rPr>
          <w:rFonts w:ascii="Tahoma" w:hAnsi="Tahoma" w:cs="Tahoma"/>
          <w:bCs/>
          <w:sz w:val="20"/>
          <w:szCs w:val="20"/>
          <w:lang w:val="en-ZA"/>
        </w:rPr>
        <w:t>.2</w:t>
      </w:r>
      <w:r w:rsidR="00FF0F90">
        <w:rPr>
          <w:rFonts w:ascii="Tahoma" w:hAnsi="Tahoma" w:cs="Tahoma"/>
          <w:bCs/>
          <w:sz w:val="20"/>
          <w:szCs w:val="20"/>
          <w:lang w:val="en-ZA"/>
        </w:rPr>
        <w:t xml:space="preserve"> </w:t>
      </w:r>
      <w:r>
        <w:rPr>
          <w:rFonts w:ascii="Tahoma" w:hAnsi="Tahoma" w:cs="Tahoma"/>
          <w:bCs/>
          <w:sz w:val="20"/>
          <w:szCs w:val="20"/>
          <w:lang w:val="en-ZA"/>
        </w:rPr>
        <w:t xml:space="preserve">  </w:t>
      </w:r>
      <w:r w:rsidR="00FF0F90" w:rsidRPr="009879CD">
        <w:rPr>
          <w:rFonts w:ascii="Tahoma" w:hAnsi="Tahoma" w:cs="Tahoma"/>
          <w:bCs/>
          <w:sz w:val="20"/>
          <w:szCs w:val="20"/>
          <w:lang w:val="en-ZA"/>
        </w:rPr>
        <w:t>The performance measure will be to identify the number of indigent households and to measure the percentage of these households to whom the municipality offers help.</w:t>
      </w:r>
    </w:p>
    <w:p w:rsidR="00DE67EF" w:rsidRDefault="00ED5AEA" w:rsidP="00E2568C">
      <w:pPr>
        <w:pStyle w:val="BodyText2"/>
        <w:spacing w:line="360" w:lineRule="auto"/>
        <w:ind w:left="709"/>
        <w:jc w:val="both"/>
        <w:rPr>
          <w:rFonts w:ascii="Tahoma" w:hAnsi="Tahoma" w:cs="Tahoma"/>
          <w:sz w:val="20"/>
          <w:szCs w:val="20"/>
        </w:rPr>
      </w:pPr>
      <w:r w:rsidRPr="00565FEF">
        <w:rPr>
          <w:rFonts w:ascii="Tahoma" w:hAnsi="Tahoma" w:cs="Tahoma"/>
          <w:sz w:val="20"/>
          <w:szCs w:val="20"/>
        </w:rPr>
        <w:t>Council</w:t>
      </w:r>
      <w:r w:rsidRPr="009879CD">
        <w:rPr>
          <w:rFonts w:ascii="Tahoma" w:hAnsi="Tahoma" w:cs="Tahoma"/>
          <w:sz w:val="20"/>
          <w:szCs w:val="20"/>
        </w:rPr>
        <w:t xml:space="preserve"> will create a forum wherein these targets are assessed, </w:t>
      </w:r>
      <w:r>
        <w:rPr>
          <w:rFonts w:ascii="Tahoma" w:hAnsi="Tahoma" w:cs="Tahoma"/>
          <w:sz w:val="20"/>
          <w:szCs w:val="20"/>
        </w:rPr>
        <w:t>the Municipality’s</w:t>
      </w:r>
      <w:r w:rsidRPr="009879CD">
        <w:rPr>
          <w:rFonts w:ascii="Tahoma" w:hAnsi="Tahoma" w:cs="Tahoma"/>
          <w:sz w:val="20"/>
          <w:szCs w:val="20"/>
        </w:rPr>
        <w:t xml:space="preserve"> performance evaluated</w:t>
      </w:r>
      <w:r w:rsidR="0086711E">
        <w:rPr>
          <w:rFonts w:ascii="Tahoma" w:hAnsi="Tahoma" w:cs="Tahoma"/>
          <w:sz w:val="20"/>
          <w:szCs w:val="20"/>
        </w:rPr>
        <w:t>.</w:t>
      </w:r>
    </w:p>
    <w:p w:rsidR="00ED5AEA" w:rsidRPr="009879CD" w:rsidRDefault="00E2568C" w:rsidP="00F8461C">
      <w:pPr>
        <w:pStyle w:val="BodyTextIndent"/>
        <w:ind w:left="720" w:hanging="720"/>
        <w:jc w:val="both"/>
        <w:rPr>
          <w:rFonts w:ascii="Tahoma" w:hAnsi="Tahoma" w:cs="Tahoma"/>
          <w:b/>
          <w:sz w:val="20"/>
          <w:szCs w:val="20"/>
        </w:rPr>
      </w:pPr>
      <w:r>
        <w:rPr>
          <w:rFonts w:ascii="Tahoma" w:hAnsi="Tahoma" w:cs="Tahoma"/>
          <w:b/>
          <w:sz w:val="20"/>
          <w:szCs w:val="20"/>
        </w:rPr>
        <w:t>1</w:t>
      </w:r>
      <w:r w:rsidR="00FF0F2E">
        <w:rPr>
          <w:rFonts w:ascii="Tahoma" w:hAnsi="Tahoma" w:cs="Tahoma"/>
          <w:b/>
          <w:sz w:val="20"/>
          <w:szCs w:val="20"/>
        </w:rPr>
        <w:t>5</w:t>
      </w:r>
      <w:r w:rsidR="00ED5AEA" w:rsidRPr="009879CD">
        <w:rPr>
          <w:rFonts w:ascii="Tahoma" w:hAnsi="Tahoma" w:cs="Tahoma"/>
          <w:b/>
          <w:sz w:val="20"/>
          <w:szCs w:val="20"/>
        </w:rPr>
        <w:tab/>
        <w:t>REPORTING TO COUNCIL</w:t>
      </w:r>
    </w:p>
    <w:p w:rsidR="00ED5AEA" w:rsidRPr="009879CD" w:rsidRDefault="00E2568C" w:rsidP="00F8461C">
      <w:pPr>
        <w:spacing w:line="360" w:lineRule="auto"/>
        <w:ind w:left="720" w:hanging="720"/>
        <w:jc w:val="both"/>
        <w:rPr>
          <w:rFonts w:ascii="Tahoma" w:hAnsi="Tahoma" w:cs="Tahoma"/>
          <w:sz w:val="20"/>
          <w:szCs w:val="20"/>
          <w:lang w:val="en-ZA"/>
        </w:rPr>
      </w:pPr>
      <w:r>
        <w:rPr>
          <w:rFonts w:ascii="Tahoma" w:hAnsi="Tahoma" w:cs="Tahoma"/>
          <w:sz w:val="20"/>
          <w:szCs w:val="20"/>
          <w:lang w:val="en-ZA"/>
        </w:rPr>
        <w:t>1</w:t>
      </w:r>
      <w:r w:rsidR="00FF0F2E">
        <w:rPr>
          <w:rFonts w:ascii="Tahoma" w:hAnsi="Tahoma" w:cs="Tahoma"/>
          <w:sz w:val="20"/>
          <w:szCs w:val="20"/>
          <w:lang w:val="en-ZA"/>
        </w:rPr>
        <w:t>5</w:t>
      </w:r>
      <w:r w:rsidR="00ED5AEA">
        <w:rPr>
          <w:rFonts w:ascii="Tahoma" w:hAnsi="Tahoma" w:cs="Tahoma"/>
          <w:sz w:val="20"/>
          <w:szCs w:val="20"/>
          <w:lang w:val="en-ZA"/>
        </w:rPr>
        <w:t>.1</w:t>
      </w:r>
      <w:r w:rsidR="00ED5AEA">
        <w:rPr>
          <w:rFonts w:ascii="Tahoma" w:hAnsi="Tahoma" w:cs="Tahoma"/>
          <w:sz w:val="20"/>
          <w:szCs w:val="20"/>
          <w:lang w:val="en-ZA"/>
        </w:rPr>
        <w:tab/>
      </w:r>
      <w:r w:rsidR="00ED5AEA" w:rsidRPr="009879CD">
        <w:rPr>
          <w:rFonts w:ascii="Tahoma" w:hAnsi="Tahoma" w:cs="Tahoma"/>
          <w:sz w:val="20"/>
          <w:szCs w:val="20"/>
          <w:lang w:val="en-ZA"/>
        </w:rPr>
        <w:t>The Chief Financial Officer shall report monthly to the Municipal Manager in a suitable format to enable the Municipal Manager to report to Council and other interested parties.  This report shall reflect on:</w:t>
      </w:r>
    </w:p>
    <w:p w:rsidR="00ED5AEA" w:rsidRPr="00FF0F2E" w:rsidRDefault="00ED5AEA" w:rsidP="00673FBC">
      <w:pPr>
        <w:pStyle w:val="ListParagraph"/>
        <w:numPr>
          <w:ilvl w:val="2"/>
          <w:numId w:val="40"/>
        </w:numPr>
        <w:spacing w:line="360" w:lineRule="auto"/>
        <w:jc w:val="both"/>
        <w:rPr>
          <w:rFonts w:ascii="Tahoma" w:hAnsi="Tahoma" w:cs="Tahoma"/>
          <w:sz w:val="20"/>
          <w:szCs w:val="20"/>
          <w:lang w:val="en-ZA"/>
        </w:rPr>
      </w:pPr>
      <w:r w:rsidRPr="00FF0F2E">
        <w:rPr>
          <w:rFonts w:ascii="Tahoma" w:hAnsi="Tahoma" w:cs="Tahoma"/>
          <w:sz w:val="20"/>
          <w:szCs w:val="20"/>
          <w:lang w:val="en-ZA"/>
        </w:rPr>
        <w:t>cash flow information for the capital and operating accounts, and combined, showing Council’s actual performance against its cash flow budgets;</w:t>
      </w:r>
    </w:p>
    <w:p w:rsidR="00ED5AEA" w:rsidRPr="00FF0F2E" w:rsidRDefault="00ED5AEA" w:rsidP="00673FBC">
      <w:pPr>
        <w:pStyle w:val="ListParagraph"/>
        <w:numPr>
          <w:ilvl w:val="2"/>
          <w:numId w:val="40"/>
        </w:numPr>
        <w:spacing w:line="360" w:lineRule="auto"/>
        <w:jc w:val="both"/>
        <w:rPr>
          <w:rFonts w:ascii="Tahoma" w:hAnsi="Tahoma" w:cs="Tahoma"/>
          <w:sz w:val="20"/>
          <w:szCs w:val="20"/>
          <w:lang w:val="en-ZA"/>
        </w:rPr>
      </w:pPr>
      <w:r w:rsidRPr="00FF0F2E">
        <w:rPr>
          <w:rFonts w:ascii="Tahoma" w:hAnsi="Tahoma" w:cs="Tahoma"/>
          <w:sz w:val="20"/>
          <w:szCs w:val="20"/>
          <w:lang w:val="en-ZA"/>
        </w:rPr>
        <w:t>cash collection statistics, showing high-level debt recovery information (numbers of customer; enquires; default arrangement; growth or diminishing of arrear debtors; ideally divided into wards, business (commerce and industry) and domestic, state, institutional and other such divisions; and names and quantum’s) of major outstanding individual debtors;</w:t>
      </w:r>
    </w:p>
    <w:p w:rsidR="00ED5AEA" w:rsidRPr="0045350A" w:rsidRDefault="00ED5AEA" w:rsidP="00673FBC">
      <w:pPr>
        <w:pStyle w:val="ListParagraph"/>
        <w:numPr>
          <w:ilvl w:val="2"/>
          <w:numId w:val="40"/>
        </w:numPr>
        <w:spacing w:line="360" w:lineRule="auto"/>
        <w:jc w:val="both"/>
        <w:rPr>
          <w:rFonts w:ascii="Tahoma" w:hAnsi="Tahoma" w:cs="Tahoma"/>
          <w:sz w:val="20"/>
          <w:szCs w:val="20"/>
          <w:lang w:val="en-ZA"/>
        </w:rPr>
      </w:pPr>
      <w:r w:rsidRPr="0045350A">
        <w:rPr>
          <w:rFonts w:ascii="Tahoma" w:hAnsi="Tahoma" w:cs="Tahoma"/>
          <w:sz w:val="20"/>
          <w:szCs w:val="20"/>
          <w:lang w:val="en-ZA"/>
        </w:rPr>
        <w:t xml:space="preserve">Performance of all areas against targets agreed to in item </w:t>
      </w:r>
      <w:r w:rsidR="00DC4CD8">
        <w:rPr>
          <w:rFonts w:ascii="Tahoma" w:hAnsi="Tahoma" w:cs="Tahoma"/>
          <w:sz w:val="20"/>
          <w:szCs w:val="20"/>
          <w:lang w:val="en-ZA"/>
        </w:rPr>
        <w:t>14</w:t>
      </w:r>
      <w:r w:rsidRPr="00DC4CD8">
        <w:rPr>
          <w:rFonts w:ascii="Tahoma" w:hAnsi="Tahoma" w:cs="Tahoma"/>
          <w:strike/>
          <w:sz w:val="20"/>
          <w:szCs w:val="20"/>
          <w:lang w:val="en-ZA"/>
        </w:rPr>
        <w:t>6</w:t>
      </w:r>
      <w:r w:rsidRPr="0045350A">
        <w:rPr>
          <w:rFonts w:ascii="Tahoma" w:hAnsi="Tahoma" w:cs="Tahoma"/>
          <w:sz w:val="20"/>
          <w:szCs w:val="20"/>
          <w:lang w:val="en-ZA"/>
        </w:rPr>
        <w:t xml:space="preserve"> of this policy document and</w:t>
      </w:r>
    </w:p>
    <w:p w:rsidR="00ED5AEA" w:rsidRDefault="00ED5AEA" w:rsidP="00673FBC">
      <w:pPr>
        <w:numPr>
          <w:ilvl w:val="2"/>
          <w:numId w:val="40"/>
        </w:numPr>
        <w:spacing w:line="360" w:lineRule="auto"/>
        <w:jc w:val="both"/>
        <w:rPr>
          <w:rFonts w:ascii="Tahoma" w:hAnsi="Tahoma" w:cs="Tahoma"/>
          <w:sz w:val="20"/>
          <w:szCs w:val="20"/>
          <w:lang w:val="en-ZA"/>
        </w:rPr>
      </w:pPr>
      <w:r w:rsidRPr="009879CD">
        <w:rPr>
          <w:rFonts w:ascii="Tahoma" w:hAnsi="Tahoma" w:cs="Tahoma"/>
          <w:sz w:val="20"/>
          <w:szCs w:val="20"/>
          <w:lang w:val="en-ZA"/>
        </w:rPr>
        <w:t>Council’s ongoing income and expenditure statements, comparing both billed income, and cash receipt income, against ongoing expenditure in both the capital and operating accounts.  If, in the opinion of the Chief Financial Officer, Council will not achieve cash receipt income equivalent of the income projected in the annual budget as approved by Council, t</w:t>
      </w:r>
      <w:bookmarkStart w:id="1" w:name="_GoBack"/>
      <w:bookmarkEnd w:id="1"/>
      <w:r w:rsidRPr="009879CD">
        <w:rPr>
          <w:rFonts w:ascii="Tahoma" w:hAnsi="Tahoma" w:cs="Tahoma"/>
          <w:sz w:val="20"/>
          <w:szCs w:val="20"/>
          <w:lang w:val="en-ZA"/>
        </w:rPr>
        <w:t>he Chief Financial Officer will report this with motivation to the Municipal Manager who will, if he agrees with the Chief Financial Officer, immediately move for a revision of the budget according to realistically realizable income levels</w:t>
      </w:r>
    </w:p>
    <w:p w:rsidR="00B16D6A" w:rsidRPr="00B16D6A" w:rsidRDefault="00B16D6A" w:rsidP="00673FBC">
      <w:pPr>
        <w:pStyle w:val="ListParagraph"/>
        <w:numPr>
          <w:ilvl w:val="2"/>
          <w:numId w:val="40"/>
        </w:numPr>
        <w:spacing w:line="360" w:lineRule="auto"/>
        <w:jc w:val="both"/>
        <w:rPr>
          <w:rFonts w:ascii="Tahoma" w:hAnsi="Tahoma" w:cs="Tahoma"/>
          <w:sz w:val="20"/>
          <w:szCs w:val="20"/>
          <w:lang w:val="en-ZA"/>
        </w:rPr>
      </w:pPr>
      <w:r w:rsidRPr="00B16D6A">
        <w:rPr>
          <w:rFonts w:ascii="Tahoma" w:hAnsi="Tahoma" w:cs="Tahoma"/>
          <w:sz w:val="20"/>
          <w:szCs w:val="20"/>
          <w:lang w:val="en-ZA"/>
        </w:rPr>
        <w:t>Number of indigent households applied;</w:t>
      </w:r>
    </w:p>
    <w:p w:rsidR="00B16D6A" w:rsidRPr="00B16D6A" w:rsidRDefault="00B16D6A" w:rsidP="00673FBC">
      <w:pPr>
        <w:pStyle w:val="ListParagraph"/>
        <w:numPr>
          <w:ilvl w:val="2"/>
          <w:numId w:val="40"/>
        </w:numPr>
        <w:spacing w:line="360" w:lineRule="auto"/>
        <w:jc w:val="both"/>
        <w:rPr>
          <w:rFonts w:ascii="Tahoma" w:hAnsi="Tahoma" w:cs="Tahoma"/>
          <w:sz w:val="20"/>
          <w:szCs w:val="20"/>
          <w:lang w:val="en-ZA"/>
        </w:rPr>
      </w:pPr>
      <w:r w:rsidRPr="00B16D6A">
        <w:rPr>
          <w:rFonts w:ascii="Tahoma" w:hAnsi="Tahoma" w:cs="Tahoma"/>
          <w:sz w:val="20"/>
          <w:szCs w:val="20"/>
          <w:lang w:val="en-ZA"/>
        </w:rPr>
        <w:t>Amount of subsidy allocated per service category;</w:t>
      </w:r>
    </w:p>
    <w:p w:rsidR="00B16D6A" w:rsidRPr="00DC4CD8" w:rsidRDefault="00B16D6A" w:rsidP="00673FBC">
      <w:pPr>
        <w:pStyle w:val="ListParagraph"/>
        <w:numPr>
          <w:ilvl w:val="2"/>
          <w:numId w:val="40"/>
        </w:numPr>
        <w:spacing w:line="360" w:lineRule="auto"/>
        <w:jc w:val="both"/>
        <w:rPr>
          <w:rFonts w:ascii="Tahoma" w:hAnsi="Tahoma" w:cs="Tahoma"/>
          <w:strike/>
          <w:sz w:val="20"/>
          <w:szCs w:val="20"/>
          <w:lang w:val="en-ZA"/>
        </w:rPr>
      </w:pPr>
      <w:r w:rsidRPr="00DC4CD8">
        <w:rPr>
          <w:rFonts w:ascii="Tahoma" w:hAnsi="Tahoma" w:cs="Tahoma"/>
          <w:strike/>
          <w:sz w:val="20"/>
          <w:szCs w:val="20"/>
          <w:lang w:val="en-ZA"/>
        </w:rPr>
        <w:t>Amount of debt accumulating and debt recovery information (numbers of customer; enquires; default arrangement; growth or diminishing of arrear debtors; ideally divided into wards, domestic, state, institutional and other such divisions);</w:t>
      </w:r>
    </w:p>
    <w:p w:rsidR="00B16D6A" w:rsidRPr="00DC4CD8" w:rsidRDefault="00E2568C" w:rsidP="00F8461C">
      <w:pPr>
        <w:pStyle w:val="ListParagraph"/>
        <w:spacing w:line="360" w:lineRule="auto"/>
        <w:ind w:left="450" w:hanging="450"/>
        <w:jc w:val="both"/>
        <w:rPr>
          <w:rFonts w:ascii="Tahoma" w:hAnsi="Tahoma" w:cs="Tahoma"/>
          <w:strike/>
          <w:sz w:val="20"/>
          <w:szCs w:val="20"/>
        </w:rPr>
      </w:pPr>
      <w:r w:rsidRPr="00DC4CD8">
        <w:rPr>
          <w:rFonts w:ascii="Tahoma" w:hAnsi="Tahoma" w:cs="Tahoma"/>
          <w:strike/>
          <w:sz w:val="20"/>
          <w:szCs w:val="20"/>
        </w:rPr>
        <w:t>1</w:t>
      </w:r>
      <w:r w:rsidR="00FF0F2E" w:rsidRPr="00DC4CD8">
        <w:rPr>
          <w:rFonts w:ascii="Tahoma" w:hAnsi="Tahoma" w:cs="Tahoma"/>
          <w:strike/>
          <w:sz w:val="20"/>
          <w:szCs w:val="20"/>
        </w:rPr>
        <w:t>5</w:t>
      </w:r>
      <w:r w:rsidR="00B16D6A" w:rsidRPr="00DC4CD8">
        <w:rPr>
          <w:rFonts w:ascii="Tahoma" w:hAnsi="Tahoma" w:cs="Tahoma"/>
          <w:strike/>
          <w:sz w:val="20"/>
          <w:szCs w:val="20"/>
          <w:lang w:val="en-ZA"/>
        </w:rPr>
        <w:t xml:space="preserve">.1.8 </w:t>
      </w:r>
      <w:r w:rsidR="00B16D6A" w:rsidRPr="00DC4CD8">
        <w:rPr>
          <w:rFonts w:ascii="Tahoma" w:hAnsi="Tahoma" w:cs="Tahoma"/>
          <w:strike/>
          <w:sz w:val="20"/>
          <w:szCs w:val="20"/>
          <w:lang w:val="en-ZA"/>
        </w:rPr>
        <w:tab/>
        <w:t xml:space="preserve">Performance of all areas against targets agreed to in item </w:t>
      </w:r>
      <w:r w:rsidR="00B16D6A" w:rsidRPr="00DC4CD8">
        <w:rPr>
          <w:rFonts w:ascii="Tahoma" w:hAnsi="Tahoma" w:cs="Tahoma"/>
          <w:strike/>
          <w:sz w:val="20"/>
          <w:szCs w:val="20"/>
        </w:rPr>
        <w:t>9</w:t>
      </w:r>
      <w:r w:rsidR="00B16D6A" w:rsidRPr="00DC4CD8">
        <w:rPr>
          <w:rFonts w:ascii="Tahoma" w:hAnsi="Tahoma" w:cs="Tahoma"/>
          <w:strike/>
          <w:sz w:val="20"/>
          <w:szCs w:val="20"/>
          <w:lang w:val="en-ZA"/>
        </w:rPr>
        <w:t xml:space="preserve"> of this policy document.</w:t>
      </w:r>
    </w:p>
    <w:p w:rsidR="00ED5AEA" w:rsidRPr="00DC4CD8" w:rsidRDefault="00ED5AEA" w:rsidP="00F8461C">
      <w:pPr>
        <w:pStyle w:val="BodyTextIndent"/>
        <w:ind w:left="720"/>
        <w:jc w:val="both"/>
        <w:rPr>
          <w:rFonts w:ascii="Tahoma" w:hAnsi="Tahoma" w:cs="Tahoma"/>
          <w:strike/>
          <w:sz w:val="20"/>
          <w:szCs w:val="20"/>
        </w:rPr>
      </w:pPr>
    </w:p>
    <w:p w:rsidR="00ED5AEA" w:rsidRPr="009879CD" w:rsidRDefault="00E2568C" w:rsidP="00673FBC">
      <w:pPr>
        <w:pStyle w:val="BodyTextIndent"/>
        <w:numPr>
          <w:ilvl w:val="0"/>
          <w:numId w:val="41"/>
        </w:numPr>
        <w:jc w:val="both"/>
        <w:rPr>
          <w:rFonts w:ascii="Tahoma" w:hAnsi="Tahoma" w:cs="Tahoma"/>
          <w:b/>
          <w:bCs/>
          <w:sz w:val="20"/>
          <w:szCs w:val="20"/>
        </w:rPr>
      </w:pPr>
      <w:r>
        <w:rPr>
          <w:rFonts w:ascii="Tahoma" w:hAnsi="Tahoma" w:cs="Tahoma"/>
          <w:b/>
          <w:bCs/>
          <w:sz w:val="20"/>
          <w:szCs w:val="20"/>
        </w:rPr>
        <w:t xml:space="preserve"> </w:t>
      </w:r>
      <w:r w:rsidR="00ED5AEA" w:rsidRPr="009879CD">
        <w:rPr>
          <w:rFonts w:ascii="Tahoma" w:hAnsi="Tahoma" w:cs="Tahoma"/>
          <w:b/>
          <w:bCs/>
          <w:sz w:val="20"/>
          <w:szCs w:val="20"/>
        </w:rPr>
        <w:t>BY-LAWS</w:t>
      </w:r>
    </w:p>
    <w:p w:rsidR="001B2F3C" w:rsidRPr="001B2F3C" w:rsidRDefault="00ED5AEA" w:rsidP="00F8461C">
      <w:pPr>
        <w:pStyle w:val="BodyTextIndent"/>
        <w:ind w:left="720"/>
        <w:jc w:val="both"/>
        <w:rPr>
          <w:rFonts w:ascii="Tahoma" w:hAnsi="Tahoma" w:cs="Tahoma"/>
          <w:sz w:val="20"/>
          <w:szCs w:val="20"/>
        </w:rPr>
      </w:pPr>
      <w:r w:rsidRPr="009879CD">
        <w:rPr>
          <w:rFonts w:ascii="Tahoma" w:hAnsi="Tahoma" w:cs="Tahoma"/>
          <w:bCs/>
          <w:sz w:val="20"/>
          <w:szCs w:val="20"/>
        </w:rPr>
        <w:t>The principle contained in this policy will be reflected in the various service by-laws as promulgated and adjusted by Council from time to time.</w:t>
      </w:r>
    </w:p>
    <w:sectPr w:rsidR="001B2F3C" w:rsidRPr="001B2F3C" w:rsidSect="004B26DB">
      <w:footerReference w:type="default" r:id="rId10"/>
      <w:pgSz w:w="12240" w:h="15840" w:code="1"/>
      <w:pgMar w:top="851" w:right="1077" w:bottom="709" w:left="902"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9F" w:rsidRDefault="001A1B9F">
      <w:r>
        <w:separator/>
      </w:r>
    </w:p>
  </w:endnote>
  <w:endnote w:type="continuationSeparator" w:id="0">
    <w:p w:rsidR="001A1B9F" w:rsidRDefault="001A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863"/>
      <w:docPartObj>
        <w:docPartGallery w:val="Page Numbers (Bottom of Page)"/>
        <w:docPartUnique/>
      </w:docPartObj>
    </w:sdtPr>
    <w:sdtEndPr/>
    <w:sdtContent>
      <w:p w:rsidR="001456B0" w:rsidRDefault="0014124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1456B0" w:rsidRDefault="00145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9F" w:rsidRDefault="001A1B9F">
      <w:r>
        <w:separator/>
      </w:r>
    </w:p>
  </w:footnote>
  <w:footnote w:type="continuationSeparator" w:id="0">
    <w:p w:rsidR="001A1B9F" w:rsidRDefault="001A1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B62"/>
    <w:multiLevelType w:val="multilevel"/>
    <w:tmpl w:val="C87CC6AE"/>
    <w:lvl w:ilvl="0">
      <w:start w:val="5"/>
      <w:numFmt w:val="decimal"/>
      <w:lvlText w:val="%1"/>
      <w:lvlJc w:val="left"/>
      <w:pPr>
        <w:tabs>
          <w:tab w:val="num" w:pos="504"/>
        </w:tabs>
        <w:ind w:left="504" w:hanging="504"/>
      </w:pPr>
      <w:rPr>
        <w:rFonts w:hint="default"/>
      </w:rPr>
    </w:lvl>
    <w:lvl w:ilvl="1">
      <w:start w:val="10"/>
      <w:numFmt w:val="decimal"/>
      <w:lvlText w:val="%1.%2"/>
      <w:lvlJc w:val="left"/>
      <w:pPr>
        <w:tabs>
          <w:tab w:val="num" w:pos="504"/>
        </w:tabs>
        <w:ind w:left="504" w:hanging="50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DB6F42"/>
    <w:multiLevelType w:val="multilevel"/>
    <w:tmpl w:val="964428F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73363E"/>
    <w:multiLevelType w:val="multilevel"/>
    <w:tmpl w:val="40988BC8"/>
    <w:lvl w:ilvl="0">
      <w:start w:val="5"/>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0F732F"/>
    <w:multiLevelType w:val="hybridMultilevel"/>
    <w:tmpl w:val="53B84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755AC"/>
    <w:multiLevelType w:val="singleLevel"/>
    <w:tmpl w:val="DA220920"/>
    <w:lvl w:ilvl="0">
      <w:start w:val="1"/>
      <w:numFmt w:val="lowerRoman"/>
      <w:lvlText w:val="%1)"/>
      <w:lvlJc w:val="left"/>
      <w:pPr>
        <w:tabs>
          <w:tab w:val="num" w:pos="1635"/>
        </w:tabs>
        <w:ind w:left="1635" w:hanging="720"/>
      </w:pPr>
      <w:rPr>
        <w:rFonts w:hint="default"/>
      </w:rPr>
    </w:lvl>
  </w:abstractNum>
  <w:abstractNum w:abstractNumId="5">
    <w:nsid w:val="0D733810"/>
    <w:multiLevelType w:val="multilevel"/>
    <w:tmpl w:val="138C410C"/>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30285C"/>
    <w:multiLevelType w:val="multilevel"/>
    <w:tmpl w:val="31D8A8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C611A0"/>
    <w:multiLevelType w:val="multilevel"/>
    <w:tmpl w:val="4BC4EBD2"/>
    <w:lvl w:ilvl="0">
      <w:start w:val="13"/>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5D13A72"/>
    <w:multiLevelType w:val="multilevel"/>
    <w:tmpl w:val="E65E3F26"/>
    <w:lvl w:ilvl="0">
      <w:start w:val="7"/>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811751"/>
    <w:multiLevelType w:val="multilevel"/>
    <w:tmpl w:val="032030CA"/>
    <w:lvl w:ilvl="0">
      <w:start w:val="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0EC4345"/>
    <w:multiLevelType w:val="multilevel"/>
    <w:tmpl w:val="C2E08BC6"/>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821969"/>
    <w:multiLevelType w:val="multilevel"/>
    <w:tmpl w:val="E864EF32"/>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BCB4018"/>
    <w:multiLevelType w:val="singleLevel"/>
    <w:tmpl w:val="3F028BC6"/>
    <w:lvl w:ilvl="0">
      <w:start w:val="1"/>
      <w:numFmt w:val="lowerRoman"/>
      <w:lvlText w:val="%1."/>
      <w:lvlJc w:val="left"/>
      <w:pPr>
        <w:tabs>
          <w:tab w:val="num" w:pos="947"/>
        </w:tabs>
        <w:ind w:left="947" w:hanging="720"/>
      </w:pPr>
      <w:rPr>
        <w:rFonts w:hint="default"/>
      </w:rPr>
    </w:lvl>
  </w:abstractNum>
  <w:abstractNum w:abstractNumId="13">
    <w:nsid w:val="2CFF7E0C"/>
    <w:multiLevelType w:val="hybridMultilevel"/>
    <w:tmpl w:val="E5F22D2A"/>
    <w:lvl w:ilvl="0" w:tplc="F156F24E">
      <w:start w:val="6"/>
      <w:numFmt w:val="decimal"/>
      <w:lvlText w:val="%1."/>
      <w:lvlJc w:val="left"/>
      <w:pPr>
        <w:tabs>
          <w:tab w:val="num" w:pos="720"/>
        </w:tabs>
        <w:ind w:left="720" w:hanging="360"/>
      </w:pPr>
      <w:rPr>
        <w:rFonts w:hint="default"/>
      </w:rPr>
    </w:lvl>
    <w:lvl w:ilvl="1" w:tplc="43A6971C">
      <w:numFmt w:val="none"/>
      <w:lvlText w:val=""/>
      <w:lvlJc w:val="left"/>
      <w:pPr>
        <w:tabs>
          <w:tab w:val="num" w:pos="360"/>
        </w:tabs>
      </w:pPr>
    </w:lvl>
    <w:lvl w:ilvl="2" w:tplc="8A02D75A">
      <w:numFmt w:val="none"/>
      <w:lvlText w:val=""/>
      <w:lvlJc w:val="left"/>
      <w:pPr>
        <w:tabs>
          <w:tab w:val="num" w:pos="360"/>
        </w:tabs>
      </w:pPr>
    </w:lvl>
    <w:lvl w:ilvl="3" w:tplc="15E2ED2A">
      <w:numFmt w:val="none"/>
      <w:lvlText w:val=""/>
      <w:lvlJc w:val="left"/>
      <w:pPr>
        <w:tabs>
          <w:tab w:val="num" w:pos="360"/>
        </w:tabs>
      </w:pPr>
    </w:lvl>
    <w:lvl w:ilvl="4" w:tplc="E4C859C4">
      <w:numFmt w:val="none"/>
      <w:lvlText w:val=""/>
      <w:lvlJc w:val="left"/>
      <w:pPr>
        <w:tabs>
          <w:tab w:val="num" w:pos="360"/>
        </w:tabs>
      </w:pPr>
    </w:lvl>
    <w:lvl w:ilvl="5" w:tplc="332A33A6">
      <w:numFmt w:val="none"/>
      <w:lvlText w:val=""/>
      <w:lvlJc w:val="left"/>
      <w:pPr>
        <w:tabs>
          <w:tab w:val="num" w:pos="360"/>
        </w:tabs>
      </w:pPr>
    </w:lvl>
    <w:lvl w:ilvl="6" w:tplc="C4463DB6">
      <w:numFmt w:val="none"/>
      <w:lvlText w:val=""/>
      <w:lvlJc w:val="left"/>
      <w:pPr>
        <w:tabs>
          <w:tab w:val="num" w:pos="360"/>
        </w:tabs>
      </w:pPr>
    </w:lvl>
    <w:lvl w:ilvl="7" w:tplc="F968984E">
      <w:numFmt w:val="none"/>
      <w:lvlText w:val=""/>
      <w:lvlJc w:val="left"/>
      <w:pPr>
        <w:tabs>
          <w:tab w:val="num" w:pos="360"/>
        </w:tabs>
      </w:pPr>
    </w:lvl>
    <w:lvl w:ilvl="8" w:tplc="83C0E510">
      <w:numFmt w:val="none"/>
      <w:lvlText w:val=""/>
      <w:lvlJc w:val="left"/>
      <w:pPr>
        <w:tabs>
          <w:tab w:val="num" w:pos="360"/>
        </w:tabs>
      </w:pPr>
    </w:lvl>
  </w:abstractNum>
  <w:abstractNum w:abstractNumId="14">
    <w:nsid w:val="30223277"/>
    <w:multiLevelType w:val="multilevel"/>
    <w:tmpl w:val="6F2A02E6"/>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5F681F"/>
    <w:multiLevelType w:val="multilevel"/>
    <w:tmpl w:val="2230FE74"/>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E773E2"/>
    <w:multiLevelType w:val="singleLevel"/>
    <w:tmpl w:val="FD3218DA"/>
    <w:lvl w:ilvl="0">
      <w:start w:val="1"/>
      <w:numFmt w:val="lowerLetter"/>
      <w:lvlText w:val="%1)"/>
      <w:lvlJc w:val="left"/>
      <w:pPr>
        <w:tabs>
          <w:tab w:val="num" w:pos="360"/>
        </w:tabs>
        <w:ind w:left="360" w:hanging="360"/>
      </w:pPr>
      <w:rPr>
        <w:rFonts w:hint="default"/>
      </w:rPr>
    </w:lvl>
  </w:abstractNum>
  <w:abstractNum w:abstractNumId="17">
    <w:nsid w:val="37E218F9"/>
    <w:multiLevelType w:val="hybridMultilevel"/>
    <w:tmpl w:val="90EE8E0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nsid w:val="3B236505"/>
    <w:multiLevelType w:val="hybridMultilevel"/>
    <w:tmpl w:val="59FCB468"/>
    <w:lvl w:ilvl="0" w:tplc="D390B432">
      <w:start w:val="1"/>
      <w:numFmt w:val="low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3B421F88"/>
    <w:multiLevelType w:val="multilevel"/>
    <w:tmpl w:val="B0BA4ED4"/>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C71771A"/>
    <w:multiLevelType w:val="multilevel"/>
    <w:tmpl w:val="ED8EEC0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CE02351"/>
    <w:multiLevelType w:val="multilevel"/>
    <w:tmpl w:val="1780EA5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604D68"/>
    <w:multiLevelType w:val="multilevel"/>
    <w:tmpl w:val="BFE2D85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6A43D91"/>
    <w:multiLevelType w:val="multilevel"/>
    <w:tmpl w:val="59C8AF5A"/>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4613"/>
        </w:tabs>
        <w:ind w:left="461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DB3C41"/>
    <w:multiLevelType w:val="hybridMultilevel"/>
    <w:tmpl w:val="48B4754C"/>
    <w:lvl w:ilvl="0" w:tplc="A2B23888">
      <w:start w:val="1"/>
      <w:numFmt w:val="lowerRoman"/>
      <w:lvlText w:val="%1)"/>
      <w:lvlJc w:val="left"/>
      <w:pPr>
        <w:ind w:left="1620" w:hanging="72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25">
    <w:nsid w:val="5230310D"/>
    <w:multiLevelType w:val="multilevel"/>
    <w:tmpl w:val="C7EC2C48"/>
    <w:lvl w:ilvl="0">
      <w:start w:val="5"/>
      <w:numFmt w:val="decimal"/>
      <w:lvlText w:val="%1"/>
      <w:lvlJc w:val="left"/>
      <w:pPr>
        <w:tabs>
          <w:tab w:val="num" w:pos="792"/>
        </w:tabs>
        <w:ind w:left="792" w:hanging="792"/>
      </w:pPr>
      <w:rPr>
        <w:rFonts w:hint="default"/>
        <w:b/>
      </w:rPr>
    </w:lvl>
    <w:lvl w:ilvl="1">
      <w:start w:val="12"/>
      <w:numFmt w:val="decimal"/>
      <w:lvlText w:val="%1.%2"/>
      <w:lvlJc w:val="left"/>
      <w:pPr>
        <w:tabs>
          <w:tab w:val="num" w:pos="792"/>
        </w:tabs>
        <w:ind w:left="792" w:hanging="792"/>
      </w:pPr>
      <w:rPr>
        <w:rFonts w:hint="default"/>
        <w:b/>
      </w:rPr>
    </w:lvl>
    <w:lvl w:ilvl="2">
      <w:start w:val="2"/>
      <w:numFmt w:val="decimal"/>
      <w:lvlText w:val="%1.%2.%3"/>
      <w:lvlJc w:val="left"/>
      <w:pPr>
        <w:tabs>
          <w:tab w:val="num" w:pos="792"/>
        </w:tabs>
        <w:ind w:left="792" w:hanging="792"/>
      </w:pPr>
      <w:rPr>
        <w:rFonts w:hint="default"/>
        <w:b/>
      </w:rPr>
    </w:lvl>
    <w:lvl w:ilvl="3">
      <w:start w:val="1"/>
      <w:numFmt w:val="decimal"/>
      <w:lvlText w:val="%1.%2.%3.%4"/>
      <w:lvlJc w:val="left"/>
      <w:pPr>
        <w:tabs>
          <w:tab w:val="num" w:pos="792"/>
        </w:tabs>
        <w:ind w:left="792" w:hanging="792"/>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6E857E7"/>
    <w:multiLevelType w:val="multilevel"/>
    <w:tmpl w:val="E1668898"/>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A859EB"/>
    <w:multiLevelType w:val="hybridMultilevel"/>
    <w:tmpl w:val="52781C20"/>
    <w:lvl w:ilvl="0" w:tplc="B880939C">
      <w:start w:val="5"/>
      <w:numFmt w:val="bullet"/>
      <w:lvlText w:val=""/>
      <w:lvlJc w:val="left"/>
      <w:pPr>
        <w:tabs>
          <w:tab w:val="num" w:pos="1441"/>
        </w:tabs>
        <w:ind w:left="1441" w:hanging="732"/>
      </w:pPr>
      <w:rPr>
        <w:rFonts w:ascii="Symbol" w:eastAsia="Times New Roman" w:hAnsi="Symbol"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8">
    <w:nsid w:val="5A4C5D75"/>
    <w:multiLevelType w:val="singleLevel"/>
    <w:tmpl w:val="2702C2A0"/>
    <w:lvl w:ilvl="0">
      <w:start w:val="3"/>
      <w:numFmt w:val="bullet"/>
      <w:lvlText w:val=""/>
      <w:lvlJc w:val="left"/>
      <w:pPr>
        <w:tabs>
          <w:tab w:val="num" w:pos="1260"/>
        </w:tabs>
        <w:ind w:left="1260" w:hanging="360"/>
      </w:pPr>
      <w:rPr>
        <w:rFonts w:ascii="Symbol" w:hAnsi="Symbol" w:hint="default"/>
      </w:rPr>
    </w:lvl>
  </w:abstractNum>
  <w:abstractNum w:abstractNumId="29">
    <w:nsid w:val="5B23113B"/>
    <w:multiLevelType w:val="hybridMultilevel"/>
    <w:tmpl w:val="4C282F0A"/>
    <w:lvl w:ilvl="0" w:tplc="FF9EFCAA">
      <w:start w:val="7"/>
      <w:numFmt w:val="decimal"/>
      <w:lvlText w:val="%1."/>
      <w:lvlJc w:val="left"/>
      <w:pPr>
        <w:tabs>
          <w:tab w:val="num" w:pos="720"/>
        </w:tabs>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B615F4A"/>
    <w:multiLevelType w:val="singleLevel"/>
    <w:tmpl w:val="D04A559E"/>
    <w:lvl w:ilvl="0">
      <w:start w:val="1"/>
      <w:numFmt w:val="lowerRoman"/>
      <w:lvlText w:val="%1)"/>
      <w:lvlJc w:val="left"/>
      <w:pPr>
        <w:tabs>
          <w:tab w:val="num" w:pos="1635"/>
        </w:tabs>
        <w:ind w:left="1635" w:hanging="720"/>
      </w:pPr>
      <w:rPr>
        <w:rFonts w:hint="default"/>
      </w:rPr>
    </w:lvl>
  </w:abstractNum>
  <w:abstractNum w:abstractNumId="31">
    <w:nsid w:val="5BB91F75"/>
    <w:multiLevelType w:val="hybridMultilevel"/>
    <w:tmpl w:val="816C814A"/>
    <w:lvl w:ilvl="0" w:tplc="A410952E">
      <w:start w:val="4"/>
      <w:numFmt w:val="bullet"/>
      <w:lvlText w:val=""/>
      <w:lvlJc w:val="left"/>
      <w:pPr>
        <w:tabs>
          <w:tab w:val="num" w:pos="1757"/>
        </w:tabs>
        <w:ind w:left="1757" w:hanging="732"/>
      </w:pPr>
      <w:rPr>
        <w:rFonts w:ascii="Symbol" w:eastAsia="Times New Roman" w:hAnsi="Symbol" w:cs="Times New Roman" w:hint="default"/>
      </w:rPr>
    </w:lvl>
    <w:lvl w:ilvl="1" w:tplc="04090003">
      <w:start w:val="1"/>
      <w:numFmt w:val="bullet"/>
      <w:lvlText w:val="o"/>
      <w:lvlJc w:val="left"/>
      <w:pPr>
        <w:tabs>
          <w:tab w:val="num" w:pos="2105"/>
        </w:tabs>
        <w:ind w:left="2105" w:hanging="360"/>
      </w:pPr>
      <w:rPr>
        <w:rFonts w:ascii="Courier New" w:hAnsi="Courier New" w:hint="default"/>
      </w:rPr>
    </w:lvl>
    <w:lvl w:ilvl="2" w:tplc="04090005" w:tentative="1">
      <w:start w:val="1"/>
      <w:numFmt w:val="bullet"/>
      <w:lvlText w:val=""/>
      <w:lvlJc w:val="left"/>
      <w:pPr>
        <w:tabs>
          <w:tab w:val="num" w:pos="2825"/>
        </w:tabs>
        <w:ind w:left="2825" w:hanging="360"/>
      </w:pPr>
      <w:rPr>
        <w:rFonts w:ascii="Wingdings" w:hAnsi="Wingdings" w:hint="default"/>
      </w:rPr>
    </w:lvl>
    <w:lvl w:ilvl="3" w:tplc="04090001" w:tentative="1">
      <w:start w:val="1"/>
      <w:numFmt w:val="bullet"/>
      <w:lvlText w:val=""/>
      <w:lvlJc w:val="left"/>
      <w:pPr>
        <w:tabs>
          <w:tab w:val="num" w:pos="3545"/>
        </w:tabs>
        <w:ind w:left="3545" w:hanging="360"/>
      </w:pPr>
      <w:rPr>
        <w:rFonts w:ascii="Symbol" w:hAnsi="Symbol" w:hint="default"/>
      </w:rPr>
    </w:lvl>
    <w:lvl w:ilvl="4" w:tplc="04090003" w:tentative="1">
      <w:start w:val="1"/>
      <w:numFmt w:val="bullet"/>
      <w:lvlText w:val="o"/>
      <w:lvlJc w:val="left"/>
      <w:pPr>
        <w:tabs>
          <w:tab w:val="num" w:pos="4265"/>
        </w:tabs>
        <w:ind w:left="4265" w:hanging="360"/>
      </w:pPr>
      <w:rPr>
        <w:rFonts w:ascii="Courier New" w:hAnsi="Courier New" w:hint="default"/>
      </w:rPr>
    </w:lvl>
    <w:lvl w:ilvl="5" w:tplc="04090005" w:tentative="1">
      <w:start w:val="1"/>
      <w:numFmt w:val="bullet"/>
      <w:lvlText w:val=""/>
      <w:lvlJc w:val="left"/>
      <w:pPr>
        <w:tabs>
          <w:tab w:val="num" w:pos="4985"/>
        </w:tabs>
        <w:ind w:left="4985" w:hanging="360"/>
      </w:pPr>
      <w:rPr>
        <w:rFonts w:ascii="Wingdings" w:hAnsi="Wingdings" w:hint="default"/>
      </w:rPr>
    </w:lvl>
    <w:lvl w:ilvl="6" w:tplc="04090001" w:tentative="1">
      <w:start w:val="1"/>
      <w:numFmt w:val="bullet"/>
      <w:lvlText w:val=""/>
      <w:lvlJc w:val="left"/>
      <w:pPr>
        <w:tabs>
          <w:tab w:val="num" w:pos="5705"/>
        </w:tabs>
        <w:ind w:left="5705" w:hanging="360"/>
      </w:pPr>
      <w:rPr>
        <w:rFonts w:ascii="Symbol" w:hAnsi="Symbol" w:hint="default"/>
      </w:rPr>
    </w:lvl>
    <w:lvl w:ilvl="7" w:tplc="04090003" w:tentative="1">
      <w:start w:val="1"/>
      <w:numFmt w:val="bullet"/>
      <w:lvlText w:val="o"/>
      <w:lvlJc w:val="left"/>
      <w:pPr>
        <w:tabs>
          <w:tab w:val="num" w:pos="6425"/>
        </w:tabs>
        <w:ind w:left="6425" w:hanging="360"/>
      </w:pPr>
      <w:rPr>
        <w:rFonts w:ascii="Courier New" w:hAnsi="Courier New" w:hint="default"/>
      </w:rPr>
    </w:lvl>
    <w:lvl w:ilvl="8" w:tplc="04090005" w:tentative="1">
      <w:start w:val="1"/>
      <w:numFmt w:val="bullet"/>
      <w:lvlText w:val=""/>
      <w:lvlJc w:val="left"/>
      <w:pPr>
        <w:tabs>
          <w:tab w:val="num" w:pos="7145"/>
        </w:tabs>
        <w:ind w:left="7145" w:hanging="360"/>
      </w:pPr>
      <w:rPr>
        <w:rFonts w:ascii="Wingdings" w:hAnsi="Wingdings" w:hint="default"/>
      </w:rPr>
    </w:lvl>
  </w:abstractNum>
  <w:abstractNum w:abstractNumId="32">
    <w:nsid w:val="5FF623AD"/>
    <w:multiLevelType w:val="hybridMultilevel"/>
    <w:tmpl w:val="444C6CAA"/>
    <w:lvl w:ilvl="0" w:tplc="4A66A1CC">
      <w:start w:val="1"/>
      <w:numFmt w:val="upperRoman"/>
      <w:lvlText w:val="%1."/>
      <w:lvlJc w:val="right"/>
      <w:pPr>
        <w:tabs>
          <w:tab w:val="num" w:pos="1440"/>
        </w:tabs>
        <w:ind w:left="1440" w:hanging="180"/>
      </w:pPr>
    </w:lvl>
    <w:lvl w:ilvl="1" w:tplc="A6349F36">
      <w:numFmt w:val="none"/>
      <w:lvlText w:val=""/>
      <w:lvlJc w:val="left"/>
      <w:pPr>
        <w:tabs>
          <w:tab w:val="num" w:pos="360"/>
        </w:tabs>
      </w:pPr>
    </w:lvl>
    <w:lvl w:ilvl="2" w:tplc="46860FAA">
      <w:numFmt w:val="none"/>
      <w:lvlText w:val=""/>
      <w:lvlJc w:val="left"/>
      <w:pPr>
        <w:tabs>
          <w:tab w:val="num" w:pos="360"/>
        </w:tabs>
      </w:pPr>
    </w:lvl>
    <w:lvl w:ilvl="3" w:tplc="512A29FC">
      <w:numFmt w:val="none"/>
      <w:lvlText w:val=""/>
      <w:lvlJc w:val="left"/>
      <w:pPr>
        <w:tabs>
          <w:tab w:val="num" w:pos="360"/>
        </w:tabs>
      </w:pPr>
    </w:lvl>
    <w:lvl w:ilvl="4" w:tplc="25663AF4">
      <w:numFmt w:val="none"/>
      <w:lvlText w:val=""/>
      <w:lvlJc w:val="left"/>
      <w:pPr>
        <w:tabs>
          <w:tab w:val="num" w:pos="360"/>
        </w:tabs>
      </w:pPr>
    </w:lvl>
    <w:lvl w:ilvl="5" w:tplc="0DCEE058">
      <w:numFmt w:val="none"/>
      <w:lvlText w:val=""/>
      <w:lvlJc w:val="left"/>
      <w:pPr>
        <w:tabs>
          <w:tab w:val="num" w:pos="360"/>
        </w:tabs>
      </w:pPr>
    </w:lvl>
    <w:lvl w:ilvl="6" w:tplc="2EAC0446">
      <w:numFmt w:val="none"/>
      <w:lvlText w:val=""/>
      <w:lvlJc w:val="left"/>
      <w:pPr>
        <w:tabs>
          <w:tab w:val="num" w:pos="360"/>
        </w:tabs>
      </w:pPr>
    </w:lvl>
    <w:lvl w:ilvl="7" w:tplc="3E76BE94">
      <w:numFmt w:val="none"/>
      <w:lvlText w:val=""/>
      <w:lvlJc w:val="left"/>
      <w:pPr>
        <w:tabs>
          <w:tab w:val="num" w:pos="360"/>
        </w:tabs>
      </w:pPr>
    </w:lvl>
    <w:lvl w:ilvl="8" w:tplc="E198131E">
      <w:numFmt w:val="none"/>
      <w:lvlText w:val=""/>
      <w:lvlJc w:val="left"/>
      <w:pPr>
        <w:tabs>
          <w:tab w:val="num" w:pos="360"/>
        </w:tabs>
      </w:pPr>
    </w:lvl>
  </w:abstractNum>
  <w:abstractNum w:abstractNumId="33">
    <w:nsid w:val="64765804"/>
    <w:multiLevelType w:val="singleLevel"/>
    <w:tmpl w:val="B45CCFE2"/>
    <w:lvl w:ilvl="0">
      <w:start w:val="1"/>
      <w:numFmt w:val="lowerRoman"/>
      <w:lvlText w:val="%1."/>
      <w:lvlJc w:val="left"/>
      <w:pPr>
        <w:tabs>
          <w:tab w:val="num" w:pos="720"/>
        </w:tabs>
        <w:ind w:left="227" w:hanging="227"/>
      </w:pPr>
    </w:lvl>
  </w:abstractNum>
  <w:abstractNum w:abstractNumId="34">
    <w:nsid w:val="65251843"/>
    <w:multiLevelType w:val="multilevel"/>
    <w:tmpl w:val="2B524EE0"/>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55E2469"/>
    <w:multiLevelType w:val="hybridMultilevel"/>
    <w:tmpl w:val="04848902"/>
    <w:lvl w:ilvl="0" w:tplc="1C09001B">
      <w:start w:val="1"/>
      <w:numFmt w:val="lowerRoman"/>
      <w:lvlText w:val="%1."/>
      <w:lvlJc w:val="righ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6">
    <w:nsid w:val="6B032E92"/>
    <w:multiLevelType w:val="multilevel"/>
    <w:tmpl w:val="B866AD38"/>
    <w:lvl w:ilvl="0">
      <w:start w:val="16"/>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F9F7705"/>
    <w:multiLevelType w:val="multilevel"/>
    <w:tmpl w:val="46162F42"/>
    <w:lvl w:ilvl="0">
      <w:start w:val="8"/>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128637C"/>
    <w:multiLevelType w:val="multilevel"/>
    <w:tmpl w:val="5872A198"/>
    <w:lvl w:ilvl="0">
      <w:start w:val="13"/>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1C569D1"/>
    <w:multiLevelType w:val="singleLevel"/>
    <w:tmpl w:val="9CFCDB7E"/>
    <w:lvl w:ilvl="0">
      <w:start w:val="1"/>
      <w:numFmt w:val="lowerRoman"/>
      <w:lvlText w:val="%1)"/>
      <w:lvlJc w:val="left"/>
      <w:pPr>
        <w:tabs>
          <w:tab w:val="num" w:pos="1440"/>
        </w:tabs>
        <w:ind w:left="1440" w:hanging="720"/>
      </w:pPr>
      <w:rPr>
        <w:rFonts w:hint="default"/>
      </w:rPr>
    </w:lvl>
  </w:abstractNum>
  <w:abstractNum w:abstractNumId="40">
    <w:nsid w:val="745F2F21"/>
    <w:multiLevelType w:val="multilevel"/>
    <w:tmpl w:val="B5B68D6E"/>
    <w:lvl w:ilvl="0">
      <w:start w:val="15"/>
      <w:numFmt w:val="decimal"/>
      <w:lvlText w:val="%1"/>
      <w:lvlJc w:val="left"/>
      <w:pPr>
        <w:ind w:left="10762"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7CE6F95"/>
    <w:multiLevelType w:val="hybridMultilevel"/>
    <w:tmpl w:val="04848902"/>
    <w:lvl w:ilvl="0" w:tplc="1C09001B">
      <w:start w:val="1"/>
      <w:numFmt w:val="lowerRoman"/>
      <w:lvlText w:val="%1."/>
      <w:lvlJc w:val="righ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num w:numId="1">
    <w:abstractNumId w:val="16"/>
  </w:num>
  <w:num w:numId="2">
    <w:abstractNumId w:val="12"/>
  </w:num>
  <w:num w:numId="3">
    <w:abstractNumId w:val="6"/>
  </w:num>
  <w:num w:numId="4">
    <w:abstractNumId w:val="23"/>
  </w:num>
  <w:num w:numId="5">
    <w:abstractNumId w:val="27"/>
  </w:num>
  <w:num w:numId="6">
    <w:abstractNumId w:val="1"/>
  </w:num>
  <w:num w:numId="7">
    <w:abstractNumId w:val="22"/>
  </w:num>
  <w:num w:numId="8">
    <w:abstractNumId w:val="0"/>
  </w:num>
  <w:num w:numId="9">
    <w:abstractNumId w:val="25"/>
  </w:num>
  <w:num w:numId="10">
    <w:abstractNumId w:val="2"/>
  </w:num>
  <w:num w:numId="11">
    <w:abstractNumId w:val="31"/>
  </w:num>
  <w:num w:numId="12">
    <w:abstractNumId w:val="21"/>
  </w:num>
  <w:num w:numId="13">
    <w:abstractNumId w:val="13"/>
  </w:num>
  <w:num w:numId="14">
    <w:abstractNumId w:val="32"/>
  </w:num>
  <w:num w:numId="15">
    <w:abstractNumId w:val="24"/>
  </w:num>
  <w:num w:numId="16">
    <w:abstractNumId w:val="28"/>
  </w:num>
  <w:num w:numId="17">
    <w:abstractNumId w:val="39"/>
  </w:num>
  <w:num w:numId="18">
    <w:abstractNumId w:val="3"/>
  </w:num>
  <w:num w:numId="19">
    <w:abstractNumId w:val="34"/>
  </w:num>
  <w:num w:numId="20">
    <w:abstractNumId w:val="30"/>
  </w:num>
  <w:num w:numId="21">
    <w:abstractNumId w:val="4"/>
  </w:num>
  <w:num w:numId="22">
    <w:abstractNumId w:val="18"/>
  </w:num>
  <w:num w:numId="23">
    <w:abstractNumId w:val="11"/>
  </w:num>
  <w:num w:numId="24">
    <w:abstractNumId w:val="41"/>
  </w:num>
  <w:num w:numId="25">
    <w:abstractNumId w:val="35"/>
  </w:num>
  <w:num w:numId="26">
    <w:abstractNumId w:val="33"/>
  </w:num>
  <w:num w:numId="27">
    <w:abstractNumId w:val="19"/>
  </w:num>
  <w:num w:numId="28">
    <w:abstractNumId w:val="26"/>
  </w:num>
  <w:num w:numId="29">
    <w:abstractNumId w:val="5"/>
  </w:num>
  <w:num w:numId="30">
    <w:abstractNumId w:val="29"/>
  </w:num>
  <w:num w:numId="31">
    <w:abstractNumId w:val="8"/>
  </w:num>
  <w:num w:numId="32">
    <w:abstractNumId w:val="10"/>
  </w:num>
  <w:num w:numId="33">
    <w:abstractNumId w:val="9"/>
  </w:num>
  <w:num w:numId="34">
    <w:abstractNumId w:val="20"/>
  </w:num>
  <w:num w:numId="35">
    <w:abstractNumId w:val="7"/>
  </w:num>
  <w:num w:numId="36">
    <w:abstractNumId w:val="37"/>
  </w:num>
  <w:num w:numId="37">
    <w:abstractNumId w:val="15"/>
  </w:num>
  <w:num w:numId="38">
    <w:abstractNumId w:val="14"/>
  </w:num>
  <w:num w:numId="39">
    <w:abstractNumId w:val="38"/>
  </w:num>
  <w:num w:numId="40">
    <w:abstractNumId w:val="40"/>
  </w:num>
  <w:num w:numId="41">
    <w:abstractNumId w:val="36"/>
  </w:num>
  <w:num w:numId="42">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EA"/>
    <w:rsid w:val="000153C3"/>
    <w:rsid w:val="000539FD"/>
    <w:rsid w:val="00053C83"/>
    <w:rsid w:val="000618B1"/>
    <w:rsid w:val="00061C8B"/>
    <w:rsid w:val="00072766"/>
    <w:rsid w:val="00077941"/>
    <w:rsid w:val="00080215"/>
    <w:rsid w:val="000864D9"/>
    <w:rsid w:val="00087B06"/>
    <w:rsid w:val="00095873"/>
    <w:rsid w:val="000A72EE"/>
    <w:rsid w:val="000B3938"/>
    <w:rsid w:val="000D5844"/>
    <w:rsid w:val="000E0C7B"/>
    <w:rsid w:val="000E0E57"/>
    <w:rsid w:val="001040E6"/>
    <w:rsid w:val="00105333"/>
    <w:rsid w:val="001072EE"/>
    <w:rsid w:val="00126F15"/>
    <w:rsid w:val="00141240"/>
    <w:rsid w:val="001456B0"/>
    <w:rsid w:val="00162B5C"/>
    <w:rsid w:val="00170DB7"/>
    <w:rsid w:val="001A1B9F"/>
    <w:rsid w:val="001B2F3C"/>
    <w:rsid w:val="001B39DE"/>
    <w:rsid w:val="001B4932"/>
    <w:rsid w:val="001D7EA4"/>
    <w:rsid w:val="001E4B1C"/>
    <w:rsid w:val="00207871"/>
    <w:rsid w:val="002106CC"/>
    <w:rsid w:val="0024073B"/>
    <w:rsid w:val="00265235"/>
    <w:rsid w:val="00292320"/>
    <w:rsid w:val="002A085C"/>
    <w:rsid w:val="002F049D"/>
    <w:rsid w:val="002F1C25"/>
    <w:rsid w:val="00353C3C"/>
    <w:rsid w:val="0036370A"/>
    <w:rsid w:val="003749EE"/>
    <w:rsid w:val="00374FF8"/>
    <w:rsid w:val="00375ADB"/>
    <w:rsid w:val="00384199"/>
    <w:rsid w:val="003A52B3"/>
    <w:rsid w:val="003B3D50"/>
    <w:rsid w:val="003B6EB1"/>
    <w:rsid w:val="003C38B3"/>
    <w:rsid w:val="003D005E"/>
    <w:rsid w:val="003D3A5C"/>
    <w:rsid w:val="003E7712"/>
    <w:rsid w:val="00403ABD"/>
    <w:rsid w:val="00415488"/>
    <w:rsid w:val="00434A20"/>
    <w:rsid w:val="00447F42"/>
    <w:rsid w:val="00452620"/>
    <w:rsid w:val="0045350A"/>
    <w:rsid w:val="0047739F"/>
    <w:rsid w:val="00486325"/>
    <w:rsid w:val="00491741"/>
    <w:rsid w:val="00497C91"/>
    <w:rsid w:val="004B127C"/>
    <w:rsid w:val="004B1A92"/>
    <w:rsid w:val="004B26DB"/>
    <w:rsid w:val="004D468B"/>
    <w:rsid w:val="004E6E39"/>
    <w:rsid w:val="004F3F2D"/>
    <w:rsid w:val="0050541F"/>
    <w:rsid w:val="0051705F"/>
    <w:rsid w:val="00551117"/>
    <w:rsid w:val="00556236"/>
    <w:rsid w:val="005659C5"/>
    <w:rsid w:val="005670A7"/>
    <w:rsid w:val="00576A6F"/>
    <w:rsid w:val="005A5741"/>
    <w:rsid w:val="005D33C4"/>
    <w:rsid w:val="005D47A4"/>
    <w:rsid w:val="005D7047"/>
    <w:rsid w:val="005E0E94"/>
    <w:rsid w:val="005E5AF9"/>
    <w:rsid w:val="00611071"/>
    <w:rsid w:val="00627591"/>
    <w:rsid w:val="00636E07"/>
    <w:rsid w:val="00670DC5"/>
    <w:rsid w:val="00673B07"/>
    <w:rsid w:val="00673FBC"/>
    <w:rsid w:val="00677678"/>
    <w:rsid w:val="00691199"/>
    <w:rsid w:val="006A5D8A"/>
    <w:rsid w:val="006E297C"/>
    <w:rsid w:val="006E5AAF"/>
    <w:rsid w:val="006F190F"/>
    <w:rsid w:val="007051DA"/>
    <w:rsid w:val="00714AC2"/>
    <w:rsid w:val="007437C5"/>
    <w:rsid w:val="00746344"/>
    <w:rsid w:val="00753BF6"/>
    <w:rsid w:val="0076400F"/>
    <w:rsid w:val="0077731B"/>
    <w:rsid w:val="00780049"/>
    <w:rsid w:val="00792432"/>
    <w:rsid w:val="007936E1"/>
    <w:rsid w:val="0079400D"/>
    <w:rsid w:val="007A48B4"/>
    <w:rsid w:val="007B0980"/>
    <w:rsid w:val="007B2830"/>
    <w:rsid w:val="007C377A"/>
    <w:rsid w:val="007E3A01"/>
    <w:rsid w:val="00812BD2"/>
    <w:rsid w:val="008415BF"/>
    <w:rsid w:val="00847EDC"/>
    <w:rsid w:val="0086711E"/>
    <w:rsid w:val="00870877"/>
    <w:rsid w:val="008767AB"/>
    <w:rsid w:val="008A349B"/>
    <w:rsid w:val="008A6D17"/>
    <w:rsid w:val="008B1952"/>
    <w:rsid w:val="008C3C4D"/>
    <w:rsid w:val="008D3453"/>
    <w:rsid w:val="008D4605"/>
    <w:rsid w:val="0091392B"/>
    <w:rsid w:val="00915BD9"/>
    <w:rsid w:val="00940231"/>
    <w:rsid w:val="00950961"/>
    <w:rsid w:val="00957EF7"/>
    <w:rsid w:val="00960C7C"/>
    <w:rsid w:val="00983B09"/>
    <w:rsid w:val="00985EE5"/>
    <w:rsid w:val="00991B38"/>
    <w:rsid w:val="009958A4"/>
    <w:rsid w:val="009B7BDD"/>
    <w:rsid w:val="009C47CB"/>
    <w:rsid w:val="009C55C5"/>
    <w:rsid w:val="009F0AD5"/>
    <w:rsid w:val="00A0038F"/>
    <w:rsid w:val="00A23CB6"/>
    <w:rsid w:val="00A732C8"/>
    <w:rsid w:val="00A779EA"/>
    <w:rsid w:val="00AA558B"/>
    <w:rsid w:val="00AC2B0D"/>
    <w:rsid w:val="00AC369E"/>
    <w:rsid w:val="00AE153D"/>
    <w:rsid w:val="00AF6512"/>
    <w:rsid w:val="00B16D6A"/>
    <w:rsid w:val="00B16EA7"/>
    <w:rsid w:val="00B2761B"/>
    <w:rsid w:val="00B51931"/>
    <w:rsid w:val="00B74156"/>
    <w:rsid w:val="00B806CA"/>
    <w:rsid w:val="00BD25DD"/>
    <w:rsid w:val="00BD62E1"/>
    <w:rsid w:val="00BE20B7"/>
    <w:rsid w:val="00BF340F"/>
    <w:rsid w:val="00C028BA"/>
    <w:rsid w:val="00C04872"/>
    <w:rsid w:val="00C12DD3"/>
    <w:rsid w:val="00C21845"/>
    <w:rsid w:val="00C22331"/>
    <w:rsid w:val="00C47A8A"/>
    <w:rsid w:val="00C90A1D"/>
    <w:rsid w:val="00C9616A"/>
    <w:rsid w:val="00CA22D5"/>
    <w:rsid w:val="00CC1510"/>
    <w:rsid w:val="00CE6F34"/>
    <w:rsid w:val="00CF1647"/>
    <w:rsid w:val="00CF17B3"/>
    <w:rsid w:val="00CF421A"/>
    <w:rsid w:val="00CF6817"/>
    <w:rsid w:val="00D01240"/>
    <w:rsid w:val="00D05C97"/>
    <w:rsid w:val="00D2237B"/>
    <w:rsid w:val="00D36F87"/>
    <w:rsid w:val="00D376D2"/>
    <w:rsid w:val="00D813FB"/>
    <w:rsid w:val="00D843FB"/>
    <w:rsid w:val="00DA023C"/>
    <w:rsid w:val="00DC403A"/>
    <w:rsid w:val="00DC4CD8"/>
    <w:rsid w:val="00DD6799"/>
    <w:rsid w:val="00DE67EF"/>
    <w:rsid w:val="00DF60E6"/>
    <w:rsid w:val="00E06CCB"/>
    <w:rsid w:val="00E17C9D"/>
    <w:rsid w:val="00E2568C"/>
    <w:rsid w:val="00E3337C"/>
    <w:rsid w:val="00E70118"/>
    <w:rsid w:val="00EB1072"/>
    <w:rsid w:val="00EC6D9B"/>
    <w:rsid w:val="00ED50FA"/>
    <w:rsid w:val="00ED5AEA"/>
    <w:rsid w:val="00EE3664"/>
    <w:rsid w:val="00EF2B00"/>
    <w:rsid w:val="00F03711"/>
    <w:rsid w:val="00F04A27"/>
    <w:rsid w:val="00F265F5"/>
    <w:rsid w:val="00F462C8"/>
    <w:rsid w:val="00F67949"/>
    <w:rsid w:val="00F67B8E"/>
    <w:rsid w:val="00F8461C"/>
    <w:rsid w:val="00F87030"/>
    <w:rsid w:val="00FA1563"/>
    <w:rsid w:val="00FA5BC1"/>
    <w:rsid w:val="00FB2473"/>
    <w:rsid w:val="00FC189A"/>
    <w:rsid w:val="00FC1DD8"/>
    <w:rsid w:val="00FF0F2E"/>
    <w:rsid w:val="00FF0F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AEA"/>
    <w:rPr>
      <w:rFonts w:eastAsia="Times New Roman"/>
      <w:sz w:val="24"/>
      <w:szCs w:val="24"/>
      <w:lang w:val="en-GB" w:eastAsia="en-US"/>
    </w:rPr>
  </w:style>
  <w:style w:type="paragraph" w:styleId="Heading3">
    <w:name w:val="heading 3"/>
    <w:basedOn w:val="Normal"/>
    <w:next w:val="Normal"/>
    <w:qFormat/>
    <w:rsid w:val="00ED5AEA"/>
    <w:pPr>
      <w:keepNext/>
      <w:pBdr>
        <w:top w:val="threeDEmboss" w:sz="24" w:space="1" w:color="auto"/>
        <w:left w:val="threeDEmboss" w:sz="24" w:space="4" w:color="auto"/>
        <w:bottom w:val="threeDEmboss" w:sz="24" w:space="1" w:color="auto"/>
        <w:right w:val="threeDEmboss" w:sz="24" w:space="4" w:color="auto"/>
      </w:pBdr>
      <w:shd w:val="clear" w:color="auto" w:fill="C0C0C0"/>
      <w:jc w:val="center"/>
      <w:outlineLvl w:val="2"/>
    </w:pPr>
    <w:rPr>
      <w:rFonts w:ascii="Arial" w:hAnsi="Arial"/>
      <w:b/>
      <w:sz w:val="28"/>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D5AEA"/>
    <w:rPr>
      <w:sz w:val="20"/>
      <w:szCs w:val="20"/>
    </w:rPr>
  </w:style>
  <w:style w:type="character" w:styleId="FootnoteReference">
    <w:name w:val="footnote reference"/>
    <w:basedOn w:val="DefaultParagraphFont"/>
    <w:semiHidden/>
    <w:rsid w:val="00ED5AEA"/>
    <w:rPr>
      <w:vertAlign w:val="superscript"/>
    </w:rPr>
  </w:style>
  <w:style w:type="paragraph" w:styleId="BodyTextIndent">
    <w:name w:val="Body Text Indent"/>
    <w:basedOn w:val="Normal"/>
    <w:link w:val="BodyTextIndentChar"/>
    <w:rsid w:val="00ED5AEA"/>
    <w:pPr>
      <w:spacing w:line="360" w:lineRule="auto"/>
      <w:ind w:left="426"/>
    </w:pPr>
    <w:rPr>
      <w:rFonts w:ascii="Arial" w:hAnsi="Arial" w:cs="Arial"/>
      <w:szCs w:val="22"/>
      <w:lang w:val="en-ZA" w:eastAsia="en-ZA"/>
    </w:rPr>
  </w:style>
  <w:style w:type="paragraph" w:styleId="BodyTextIndent3">
    <w:name w:val="Body Text Indent 3"/>
    <w:basedOn w:val="Normal"/>
    <w:rsid w:val="00ED5AEA"/>
    <w:pPr>
      <w:spacing w:line="360" w:lineRule="auto"/>
      <w:ind w:left="491"/>
      <w:jc w:val="both"/>
    </w:pPr>
    <w:rPr>
      <w:rFonts w:ascii="Arial" w:hAnsi="Arial"/>
      <w:szCs w:val="20"/>
    </w:rPr>
  </w:style>
  <w:style w:type="paragraph" w:styleId="BodyText">
    <w:name w:val="Body Text"/>
    <w:basedOn w:val="Normal"/>
    <w:link w:val="BodyTextChar"/>
    <w:rsid w:val="00ED5AEA"/>
    <w:pPr>
      <w:spacing w:after="120"/>
    </w:pPr>
  </w:style>
  <w:style w:type="paragraph" w:styleId="BodyText3">
    <w:name w:val="Body Text 3"/>
    <w:basedOn w:val="Normal"/>
    <w:rsid w:val="00ED5AEA"/>
    <w:pPr>
      <w:spacing w:after="120"/>
    </w:pPr>
    <w:rPr>
      <w:sz w:val="16"/>
      <w:szCs w:val="16"/>
    </w:rPr>
  </w:style>
  <w:style w:type="paragraph" w:styleId="Footer">
    <w:name w:val="footer"/>
    <w:basedOn w:val="Normal"/>
    <w:link w:val="FooterChar"/>
    <w:uiPriority w:val="99"/>
    <w:rsid w:val="00ED5AEA"/>
    <w:pPr>
      <w:tabs>
        <w:tab w:val="center" w:pos="4153"/>
        <w:tab w:val="right" w:pos="8306"/>
      </w:tabs>
    </w:pPr>
    <w:rPr>
      <w:sz w:val="20"/>
      <w:szCs w:val="20"/>
    </w:rPr>
  </w:style>
  <w:style w:type="character" w:styleId="Hyperlink">
    <w:name w:val="Hyperlink"/>
    <w:basedOn w:val="DefaultParagraphFont"/>
    <w:rsid w:val="00ED5AEA"/>
    <w:rPr>
      <w:color w:val="0000FF"/>
      <w:u w:val="single"/>
    </w:rPr>
  </w:style>
  <w:style w:type="character" w:customStyle="1" w:styleId="BodyTextChar">
    <w:name w:val="Body Text Char"/>
    <w:basedOn w:val="DefaultParagraphFont"/>
    <w:link w:val="BodyText"/>
    <w:rsid w:val="00ED5AEA"/>
    <w:rPr>
      <w:sz w:val="24"/>
      <w:szCs w:val="24"/>
      <w:lang w:val="en-GB" w:eastAsia="en-US" w:bidi="ar-SA"/>
    </w:rPr>
  </w:style>
  <w:style w:type="paragraph" w:styleId="BalloonText">
    <w:name w:val="Balloon Text"/>
    <w:basedOn w:val="Normal"/>
    <w:semiHidden/>
    <w:rsid w:val="00C22331"/>
    <w:rPr>
      <w:rFonts w:ascii="Tahoma" w:hAnsi="Tahoma" w:cs="Tahoma"/>
      <w:sz w:val="16"/>
      <w:szCs w:val="16"/>
    </w:rPr>
  </w:style>
  <w:style w:type="paragraph" w:styleId="ListParagraph">
    <w:name w:val="List Paragraph"/>
    <w:basedOn w:val="Normal"/>
    <w:uiPriority w:val="34"/>
    <w:qFormat/>
    <w:rsid w:val="008C3C4D"/>
    <w:pPr>
      <w:ind w:left="720"/>
      <w:contextualSpacing/>
    </w:pPr>
  </w:style>
  <w:style w:type="paragraph" w:styleId="BodyTextIndent2">
    <w:name w:val="Body Text Indent 2"/>
    <w:basedOn w:val="Normal"/>
    <w:link w:val="BodyTextIndent2Char"/>
    <w:rsid w:val="0051705F"/>
    <w:pPr>
      <w:spacing w:after="120" w:line="480" w:lineRule="auto"/>
      <w:ind w:left="283"/>
    </w:pPr>
  </w:style>
  <w:style w:type="character" w:customStyle="1" w:styleId="BodyTextIndent2Char">
    <w:name w:val="Body Text Indent 2 Char"/>
    <w:basedOn w:val="DefaultParagraphFont"/>
    <w:link w:val="BodyTextIndent2"/>
    <w:rsid w:val="0051705F"/>
    <w:rPr>
      <w:rFonts w:eastAsia="Times New Roman"/>
      <w:sz w:val="24"/>
      <w:szCs w:val="24"/>
      <w:lang w:val="en-GB" w:eastAsia="en-US"/>
    </w:rPr>
  </w:style>
  <w:style w:type="paragraph" w:styleId="BodyText2">
    <w:name w:val="Body Text 2"/>
    <w:basedOn w:val="Normal"/>
    <w:link w:val="BodyText2Char"/>
    <w:rsid w:val="0051705F"/>
    <w:pPr>
      <w:spacing w:after="120" w:line="480" w:lineRule="auto"/>
    </w:pPr>
  </w:style>
  <w:style w:type="character" w:customStyle="1" w:styleId="BodyText2Char">
    <w:name w:val="Body Text 2 Char"/>
    <w:basedOn w:val="DefaultParagraphFont"/>
    <w:link w:val="BodyText2"/>
    <w:rsid w:val="0051705F"/>
    <w:rPr>
      <w:rFonts w:eastAsia="Times New Roman"/>
      <w:sz w:val="24"/>
      <w:szCs w:val="24"/>
      <w:lang w:val="en-GB" w:eastAsia="en-US"/>
    </w:rPr>
  </w:style>
  <w:style w:type="character" w:customStyle="1" w:styleId="BodyTextIndentChar">
    <w:name w:val="Body Text Indent Char"/>
    <w:basedOn w:val="DefaultParagraphFont"/>
    <w:link w:val="BodyTextIndent"/>
    <w:rsid w:val="003D3A5C"/>
    <w:rPr>
      <w:rFonts w:ascii="Arial" w:eastAsia="Times New Roman" w:hAnsi="Arial" w:cs="Arial"/>
      <w:sz w:val="24"/>
      <w:szCs w:val="22"/>
    </w:rPr>
  </w:style>
  <w:style w:type="paragraph" w:styleId="Header">
    <w:name w:val="header"/>
    <w:basedOn w:val="Normal"/>
    <w:link w:val="HeaderChar"/>
    <w:rsid w:val="00AA558B"/>
    <w:pPr>
      <w:tabs>
        <w:tab w:val="center" w:pos="4513"/>
        <w:tab w:val="right" w:pos="9026"/>
      </w:tabs>
    </w:pPr>
  </w:style>
  <w:style w:type="character" w:customStyle="1" w:styleId="HeaderChar">
    <w:name w:val="Header Char"/>
    <w:basedOn w:val="DefaultParagraphFont"/>
    <w:link w:val="Header"/>
    <w:rsid w:val="00AA558B"/>
    <w:rPr>
      <w:rFonts w:eastAsia="Times New Roman"/>
      <w:sz w:val="24"/>
      <w:szCs w:val="24"/>
      <w:lang w:val="en-GB" w:eastAsia="en-US"/>
    </w:rPr>
  </w:style>
  <w:style w:type="character" w:customStyle="1" w:styleId="FooterChar">
    <w:name w:val="Footer Char"/>
    <w:basedOn w:val="DefaultParagraphFont"/>
    <w:link w:val="Footer"/>
    <w:uiPriority w:val="99"/>
    <w:rsid w:val="00AA558B"/>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AEA"/>
    <w:rPr>
      <w:rFonts w:eastAsia="Times New Roman"/>
      <w:sz w:val="24"/>
      <w:szCs w:val="24"/>
      <w:lang w:val="en-GB" w:eastAsia="en-US"/>
    </w:rPr>
  </w:style>
  <w:style w:type="paragraph" w:styleId="Heading3">
    <w:name w:val="heading 3"/>
    <w:basedOn w:val="Normal"/>
    <w:next w:val="Normal"/>
    <w:qFormat/>
    <w:rsid w:val="00ED5AEA"/>
    <w:pPr>
      <w:keepNext/>
      <w:pBdr>
        <w:top w:val="threeDEmboss" w:sz="24" w:space="1" w:color="auto"/>
        <w:left w:val="threeDEmboss" w:sz="24" w:space="4" w:color="auto"/>
        <w:bottom w:val="threeDEmboss" w:sz="24" w:space="1" w:color="auto"/>
        <w:right w:val="threeDEmboss" w:sz="24" w:space="4" w:color="auto"/>
      </w:pBdr>
      <w:shd w:val="clear" w:color="auto" w:fill="C0C0C0"/>
      <w:jc w:val="center"/>
      <w:outlineLvl w:val="2"/>
    </w:pPr>
    <w:rPr>
      <w:rFonts w:ascii="Arial" w:hAnsi="Arial"/>
      <w:b/>
      <w:sz w:val="28"/>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D5AEA"/>
    <w:rPr>
      <w:sz w:val="20"/>
      <w:szCs w:val="20"/>
    </w:rPr>
  </w:style>
  <w:style w:type="character" w:styleId="FootnoteReference">
    <w:name w:val="footnote reference"/>
    <w:basedOn w:val="DefaultParagraphFont"/>
    <w:semiHidden/>
    <w:rsid w:val="00ED5AEA"/>
    <w:rPr>
      <w:vertAlign w:val="superscript"/>
    </w:rPr>
  </w:style>
  <w:style w:type="paragraph" w:styleId="BodyTextIndent">
    <w:name w:val="Body Text Indent"/>
    <w:basedOn w:val="Normal"/>
    <w:link w:val="BodyTextIndentChar"/>
    <w:rsid w:val="00ED5AEA"/>
    <w:pPr>
      <w:spacing w:line="360" w:lineRule="auto"/>
      <w:ind w:left="426"/>
    </w:pPr>
    <w:rPr>
      <w:rFonts w:ascii="Arial" w:hAnsi="Arial" w:cs="Arial"/>
      <w:szCs w:val="22"/>
      <w:lang w:val="en-ZA" w:eastAsia="en-ZA"/>
    </w:rPr>
  </w:style>
  <w:style w:type="paragraph" w:styleId="BodyTextIndent3">
    <w:name w:val="Body Text Indent 3"/>
    <w:basedOn w:val="Normal"/>
    <w:rsid w:val="00ED5AEA"/>
    <w:pPr>
      <w:spacing w:line="360" w:lineRule="auto"/>
      <w:ind w:left="491"/>
      <w:jc w:val="both"/>
    </w:pPr>
    <w:rPr>
      <w:rFonts w:ascii="Arial" w:hAnsi="Arial"/>
      <w:szCs w:val="20"/>
    </w:rPr>
  </w:style>
  <w:style w:type="paragraph" w:styleId="BodyText">
    <w:name w:val="Body Text"/>
    <w:basedOn w:val="Normal"/>
    <w:link w:val="BodyTextChar"/>
    <w:rsid w:val="00ED5AEA"/>
    <w:pPr>
      <w:spacing w:after="120"/>
    </w:pPr>
  </w:style>
  <w:style w:type="paragraph" w:styleId="BodyText3">
    <w:name w:val="Body Text 3"/>
    <w:basedOn w:val="Normal"/>
    <w:rsid w:val="00ED5AEA"/>
    <w:pPr>
      <w:spacing w:after="120"/>
    </w:pPr>
    <w:rPr>
      <w:sz w:val="16"/>
      <w:szCs w:val="16"/>
    </w:rPr>
  </w:style>
  <w:style w:type="paragraph" w:styleId="Footer">
    <w:name w:val="footer"/>
    <w:basedOn w:val="Normal"/>
    <w:link w:val="FooterChar"/>
    <w:uiPriority w:val="99"/>
    <w:rsid w:val="00ED5AEA"/>
    <w:pPr>
      <w:tabs>
        <w:tab w:val="center" w:pos="4153"/>
        <w:tab w:val="right" w:pos="8306"/>
      </w:tabs>
    </w:pPr>
    <w:rPr>
      <w:sz w:val="20"/>
      <w:szCs w:val="20"/>
    </w:rPr>
  </w:style>
  <w:style w:type="character" w:styleId="Hyperlink">
    <w:name w:val="Hyperlink"/>
    <w:basedOn w:val="DefaultParagraphFont"/>
    <w:rsid w:val="00ED5AEA"/>
    <w:rPr>
      <w:color w:val="0000FF"/>
      <w:u w:val="single"/>
    </w:rPr>
  </w:style>
  <w:style w:type="character" w:customStyle="1" w:styleId="BodyTextChar">
    <w:name w:val="Body Text Char"/>
    <w:basedOn w:val="DefaultParagraphFont"/>
    <w:link w:val="BodyText"/>
    <w:rsid w:val="00ED5AEA"/>
    <w:rPr>
      <w:sz w:val="24"/>
      <w:szCs w:val="24"/>
      <w:lang w:val="en-GB" w:eastAsia="en-US" w:bidi="ar-SA"/>
    </w:rPr>
  </w:style>
  <w:style w:type="paragraph" w:styleId="BalloonText">
    <w:name w:val="Balloon Text"/>
    <w:basedOn w:val="Normal"/>
    <w:semiHidden/>
    <w:rsid w:val="00C22331"/>
    <w:rPr>
      <w:rFonts w:ascii="Tahoma" w:hAnsi="Tahoma" w:cs="Tahoma"/>
      <w:sz w:val="16"/>
      <w:szCs w:val="16"/>
    </w:rPr>
  </w:style>
  <w:style w:type="paragraph" w:styleId="ListParagraph">
    <w:name w:val="List Paragraph"/>
    <w:basedOn w:val="Normal"/>
    <w:uiPriority w:val="34"/>
    <w:qFormat/>
    <w:rsid w:val="008C3C4D"/>
    <w:pPr>
      <w:ind w:left="720"/>
      <w:contextualSpacing/>
    </w:pPr>
  </w:style>
  <w:style w:type="paragraph" w:styleId="BodyTextIndent2">
    <w:name w:val="Body Text Indent 2"/>
    <w:basedOn w:val="Normal"/>
    <w:link w:val="BodyTextIndent2Char"/>
    <w:rsid w:val="0051705F"/>
    <w:pPr>
      <w:spacing w:after="120" w:line="480" w:lineRule="auto"/>
      <w:ind w:left="283"/>
    </w:pPr>
  </w:style>
  <w:style w:type="character" w:customStyle="1" w:styleId="BodyTextIndent2Char">
    <w:name w:val="Body Text Indent 2 Char"/>
    <w:basedOn w:val="DefaultParagraphFont"/>
    <w:link w:val="BodyTextIndent2"/>
    <w:rsid w:val="0051705F"/>
    <w:rPr>
      <w:rFonts w:eastAsia="Times New Roman"/>
      <w:sz w:val="24"/>
      <w:szCs w:val="24"/>
      <w:lang w:val="en-GB" w:eastAsia="en-US"/>
    </w:rPr>
  </w:style>
  <w:style w:type="paragraph" w:styleId="BodyText2">
    <w:name w:val="Body Text 2"/>
    <w:basedOn w:val="Normal"/>
    <w:link w:val="BodyText2Char"/>
    <w:rsid w:val="0051705F"/>
    <w:pPr>
      <w:spacing w:after="120" w:line="480" w:lineRule="auto"/>
    </w:pPr>
  </w:style>
  <w:style w:type="character" w:customStyle="1" w:styleId="BodyText2Char">
    <w:name w:val="Body Text 2 Char"/>
    <w:basedOn w:val="DefaultParagraphFont"/>
    <w:link w:val="BodyText2"/>
    <w:rsid w:val="0051705F"/>
    <w:rPr>
      <w:rFonts w:eastAsia="Times New Roman"/>
      <w:sz w:val="24"/>
      <w:szCs w:val="24"/>
      <w:lang w:val="en-GB" w:eastAsia="en-US"/>
    </w:rPr>
  </w:style>
  <w:style w:type="character" w:customStyle="1" w:styleId="BodyTextIndentChar">
    <w:name w:val="Body Text Indent Char"/>
    <w:basedOn w:val="DefaultParagraphFont"/>
    <w:link w:val="BodyTextIndent"/>
    <w:rsid w:val="003D3A5C"/>
    <w:rPr>
      <w:rFonts w:ascii="Arial" w:eastAsia="Times New Roman" w:hAnsi="Arial" w:cs="Arial"/>
      <w:sz w:val="24"/>
      <w:szCs w:val="22"/>
    </w:rPr>
  </w:style>
  <w:style w:type="paragraph" w:styleId="Header">
    <w:name w:val="header"/>
    <w:basedOn w:val="Normal"/>
    <w:link w:val="HeaderChar"/>
    <w:rsid w:val="00AA558B"/>
    <w:pPr>
      <w:tabs>
        <w:tab w:val="center" w:pos="4513"/>
        <w:tab w:val="right" w:pos="9026"/>
      </w:tabs>
    </w:pPr>
  </w:style>
  <w:style w:type="character" w:customStyle="1" w:styleId="HeaderChar">
    <w:name w:val="Header Char"/>
    <w:basedOn w:val="DefaultParagraphFont"/>
    <w:link w:val="Header"/>
    <w:rsid w:val="00AA558B"/>
    <w:rPr>
      <w:rFonts w:eastAsia="Times New Roman"/>
      <w:sz w:val="24"/>
      <w:szCs w:val="24"/>
      <w:lang w:val="en-GB" w:eastAsia="en-US"/>
    </w:rPr>
  </w:style>
  <w:style w:type="character" w:customStyle="1" w:styleId="FooterChar">
    <w:name w:val="Footer Char"/>
    <w:basedOn w:val="DefaultParagraphFont"/>
    <w:link w:val="Footer"/>
    <w:uiPriority w:val="99"/>
    <w:rsid w:val="00AA558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D56F85-266B-471D-B9EA-27A1C131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7352</Words>
  <Characters>41910</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CUSTOMER CARE AND MANAGEMENT POLICY</vt:lpstr>
    </vt:vector>
  </TitlesOfParts>
  <Company>Microsoft</Company>
  <LinksUpToDate>false</LinksUpToDate>
  <CharactersWithSpaces>49164</CharactersWithSpaces>
  <SharedDoc>false</SharedDoc>
  <HLinks>
    <vt:vector size="6" baseType="variant">
      <vt:variant>
        <vt:i4>7274612</vt:i4>
      </vt:variant>
      <vt:variant>
        <vt:i4>0</vt:i4>
      </vt:variant>
      <vt:variant>
        <vt:i4>0</vt:i4>
      </vt:variant>
      <vt:variant>
        <vt:i4>5</vt:i4>
      </vt:variant>
      <vt:variant>
        <vt:lpwstr/>
      </vt:variant>
      <vt:variant>
        <vt:lpwstr>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CARE AND MANAGEMENT POLICY</dc:title>
  <dc:creator>rontong</dc:creator>
  <cp:lastModifiedBy>Marius Verwey</cp:lastModifiedBy>
  <cp:revision>2</cp:revision>
  <cp:lastPrinted>2014-03-11T12:47:00Z</cp:lastPrinted>
  <dcterms:created xsi:type="dcterms:W3CDTF">2014-05-14T14:51:00Z</dcterms:created>
  <dcterms:modified xsi:type="dcterms:W3CDTF">2014-05-14T14:51:00Z</dcterms:modified>
</cp:coreProperties>
</file>